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F1D7F" w:rsidRPr="004F1D7F" w:rsidRDefault="004F1D7F" w:rsidP="004F1D7F">
      <w:pPr>
        <w:pStyle w:val="Title"/>
      </w:pPr>
      <w:bookmarkStart w:id="0" w:name="_Toc205632711"/>
      <w:r>
        <w:t>Test Evaluation</w:t>
      </w:r>
      <w:r w:rsidR="00835C0F">
        <w:t xml:space="preserve"> Summary</w:t>
      </w:r>
    </w:p>
    <w:p w:rsidR="00FA1BF4" w:rsidRPr="00FA1BF4" w:rsidRDefault="00835C0F" w:rsidP="00FA1BF4">
      <w:pPr>
        <w:pStyle w:val="Title"/>
      </w:pPr>
      <w:r w:rsidRPr="00835C0F">
        <w:t>CPRS PXRM*2.0*47</w:t>
      </w:r>
    </w:p>
    <w:p w:rsidR="004F3A80" w:rsidRDefault="00B859DB" w:rsidP="004F3A80">
      <w:pPr>
        <w:pStyle w:val="CoverTitleInstructions"/>
      </w:pPr>
      <w:r>
        <w:rPr>
          <w:noProof/>
        </w:rPr>
        <w:drawing>
          <wp:inline distT="0" distB="0" distL="0" distR="0" wp14:anchorId="35527C22" wp14:editId="3870E3AB">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rsidR="009976DD" w:rsidRDefault="009976DD" w:rsidP="009976DD">
      <w:pPr>
        <w:pStyle w:val="Title"/>
      </w:pPr>
    </w:p>
    <w:p w:rsidR="009976DD" w:rsidRPr="00CC3FEE" w:rsidRDefault="009976DD" w:rsidP="009976DD">
      <w:pPr>
        <w:pStyle w:val="Title"/>
        <w:rPr>
          <w:sz w:val="28"/>
          <w:szCs w:val="28"/>
        </w:rPr>
      </w:pPr>
      <w:r w:rsidRPr="00CC3FEE">
        <w:rPr>
          <w:sz w:val="28"/>
          <w:szCs w:val="28"/>
        </w:rPr>
        <w:t>Department of Veterans Affairs</w:t>
      </w:r>
    </w:p>
    <w:p w:rsidR="004F3A80" w:rsidRPr="00EF10E5" w:rsidRDefault="00E16562" w:rsidP="00DF6735">
      <w:pPr>
        <w:pStyle w:val="InstructionalTextTitle2"/>
        <w:rPr>
          <w:b/>
          <w:i w:val="0"/>
          <w:color w:val="auto"/>
        </w:rPr>
      </w:pPr>
      <w:r>
        <w:rPr>
          <w:b/>
          <w:i w:val="0"/>
          <w:color w:val="auto"/>
        </w:rPr>
        <w:t>July</w:t>
      </w:r>
      <w:r w:rsidR="00EF10E5" w:rsidRPr="00EF10E5">
        <w:rPr>
          <w:b/>
          <w:i w:val="0"/>
          <w:color w:val="auto"/>
        </w:rPr>
        <w:t xml:space="preserve"> 2016</w:t>
      </w:r>
    </w:p>
    <w:p w:rsidR="00F7216E" w:rsidRDefault="00F7216E" w:rsidP="00F7216E">
      <w:pPr>
        <w:pStyle w:val="Title2"/>
      </w:pPr>
      <w:r>
        <w:t xml:space="preserve">Version </w:t>
      </w:r>
      <w:r w:rsidR="00835C0F">
        <w:rPr>
          <w:rFonts w:ascii="Times New Roman" w:hAnsi="Times New Roman" w:cs="Times New Roman"/>
          <w:sz w:val="22"/>
          <w:szCs w:val="22"/>
        </w:rPr>
        <w:t>2</w:t>
      </w:r>
      <w:r w:rsidR="00EF10E5" w:rsidRPr="00EF10E5">
        <w:rPr>
          <w:rFonts w:ascii="Times New Roman" w:hAnsi="Times New Roman" w:cs="Times New Roman"/>
          <w:sz w:val="22"/>
          <w:szCs w:val="22"/>
        </w:rPr>
        <w:t>.</w:t>
      </w:r>
      <w:r w:rsidR="00154DF9">
        <w:rPr>
          <w:rFonts w:ascii="Times New Roman" w:hAnsi="Times New Roman" w:cs="Times New Roman"/>
          <w:sz w:val="22"/>
          <w:szCs w:val="22"/>
        </w:rPr>
        <w:t>3</w:t>
      </w:r>
    </w:p>
    <w:p w:rsidR="004F3A80" w:rsidRDefault="004F3A80" w:rsidP="004F3A80">
      <w:pPr>
        <w:pStyle w:val="Title2"/>
      </w:pPr>
    </w:p>
    <w:p w:rsidR="004F3A80" w:rsidRDefault="004F3A80" w:rsidP="004F3A80">
      <w:pPr>
        <w:pStyle w:val="Title2"/>
      </w:pPr>
    </w:p>
    <w:p w:rsidR="008C742E" w:rsidRDefault="008C742E" w:rsidP="00922D53">
      <w:pPr>
        <w:pStyle w:val="Title2"/>
      </w:pPr>
    </w:p>
    <w:p w:rsidR="008C742E" w:rsidRDefault="008C742E" w:rsidP="00922D53">
      <w:pPr>
        <w:pStyle w:val="Title2"/>
      </w:pPr>
    </w:p>
    <w:p w:rsidR="008C742E" w:rsidRDefault="008C742E" w:rsidP="00922D53">
      <w:pPr>
        <w:pStyle w:val="Title2"/>
      </w:pPr>
    </w:p>
    <w:p w:rsidR="008C742E" w:rsidRDefault="008C742E" w:rsidP="00922D53">
      <w:pPr>
        <w:pStyle w:val="Title2"/>
      </w:pPr>
    </w:p>
    <w:p w:rsidR="008C742E" w:rsidRDefault="008C742E" w:rsidP="00922D53">
      <w:pPr>
        <w:pStyle w:val="Title2"/>
      </w:pPr>
    </w:p>
    <w:p w:rsidR="008C742E" w:rsidRDefault="008C742E" w:rsidP="00922D53">
      <w:pPr>
        <w:pStyle w:val="Title2"/>
      </w:pPr>
    </w:p>
    <w:p w:rsidR="008C742E" w:rsidRDefault="008C742E" w:rsidP="00922D53">
      <w:pPr>
        <w:pStyle w:val="Title2"/>
      </w:pPr>
    </w:p>
    <w:p w:rsidR="008C742E" w:rsidRDefault="008C742E" w:rsidP="00922D53">
      <w:pPr>
        <w:pStyle w:val="Title2"/>
      </w:pPr>
    </w:p>
    <w:p w:rsidR="008C742E" w:rsidRDefault="008C742E" w:rsidP="00922D53">
      <w:pPr>
        <w:pStyle w:val="Title2"/>
      </w:pPr>
    </w:p>
    <w:p w:rsidR="008C742E" w:rsidRDefault="008C742E" w:rsidP="00922D53">
      <w:pPr>
        <w:pStyle w:val="Title2"/>
      </w:pPr>
    </w:p>
    <w:p w:rsidR="00AD4E85" w:rsidRDefault="00922D53" w:rsidP="00922D53">
      <w:pPr>
        <w:pStyle w:val="Title2"/>
      </w:pPr>
      <w:r>
        <w:lastRenderedPageBreak/>
        <w:t>Revision History</w:t>
      </w:r>
    </w:p>
    <w:p w:rsidR="00F1738A" w:rsidRPr="00AD4E85" w:rsidRDefault="00F1738A" w:rsidP="00F1738A">
      <w:pPr>
        <w:pStyle w:val="BodyText"/>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Revision History showing date artifact was created or revised, version number, description, and author."/>
      </w:tblPr>
      <w:tblGrid>
        <w:gridCol w:w="1737"/>
        <w:gridCol w:w="1086"/>
        <w:gridCol w:w="4415"/>
        <w:gridCol w:w="2338"/>
      </w:tblGrid>
      <w:tr w:rsidR="004F3A80" w:rsidRPr="00154DF9" w:rsidTr="009976DD">
        <w:trPr>
          <w:cantSplit/>
          <w:tblHeader/>
        </w:trPr>
        <w:tc>
          <w:tcPr>
            <w:tcW w:w="907" w:type="pct"/>
            <w:shd w:val="clear" w:color="auto" w:fill="F2F2F2"/>
          </w:tcPr>
          <w:p w:rsidR="004F3A80" w:rsidRPr="00154DF9" w:rsidRDefault="004F3A80" w:rsidP="0004636C">
            <w:pPr>
              <w:pStyle w:val="TableHeading"/>
              <w:rPr>
                <w:rFonts w:ascii="Times New Roman" w:hAnsi="Times New Roman" w:cs="Times New Roman"/>
              </w:rPr>
            </w:pPr>
            <w:bookmarkStart w:id="1" w:name="ColumnTitle_01"/>
            <w:bookmarkEnd w:id="1"/>
            <w:r w:rsidRPr="00154DF9">
              <w:rPr>
                <w:rFonts w:ascii="Times New Roman" w:hAnsi="Times New Roman" w:cs="Times New Roman"/>
              </w:rPr>
              <w:t>Date</w:t>
            </w:r>
          </w:p>
        </w:tc>
        <w:tc>
          <w:tcPr>
            <w:tcW w:w="567" w:type="pct"/>
            <w:shd w:val="clear" w:color="auto" w:fill="F2F2F2"/>
          </w:tcPr>
          <w:p w:rsidR="004F3A80" w:rsidRPr="00154DF9" w:rsidRDefault="004F3A80" w:rsidP="0004636C">
            <w:pPr>
              <w:pStyle w:val="TableHeading"/>
              <w:rPr>
                <w:rFonts w:ascii="Times New Roman" w:hAnsi="Times New Roman" w:cs="Times New Roman"/>
              </w:rPr>
            </w:pPr>
            <w:r w:rsidRPr="00154DF9">
              <w:rPr>
                <w:rFonts w:ascii="Times New Roman" w:hAnsi="Times New Roman" w:cs="Times New Roman"/>
              </w:rPr>
              <w:t>Version</w:t>
            </w:r>
          </w:p>
        </w:tc>
        <w:tc>
          <w:tcPr>
            <w:tcW w:w="2305" w:type="pct"/>
            <w:shd w:val="clear" w:color="auto" w:fill="F2F2F2"/>
          </w:tcPr>
          <w:p w:rsidR="004F3A80" w:rsidRPr="00154DF9" w:rsidRDefault="004F3A80" w:rsidP="0004636C">
            <w:pPr>
              <w:pStyle w:val="TableHeading"/>
              <w:rPr>
                <w:rFonts w:ascii="Times New Roman" w:hAnsi="Times New Roman" w:cs="Times New Roman"/>
              </w:rPr>
            </w:pPr>
            <w:r w:rsidRPr="00154DF9">
              <w:rPr>
                <w:rFonts w:ascii="Times New Roman" w:hAnsi="Times New Roman" w:cs="Times New Roman"/>
              </w:rPr>
              <w:t>Description</w:t>
            </w:r>
          </w:p>
        </w:tc>
        <w:tc>
          <w:tcPr>
            <w:tcW w:w="1221" w:type="pct"/>
            <w:shd w:val="clear" w:color="auto" w:fill="F2F2F2"/>
          </w:tcPr>
          <w:p w:rsidR="004F3A80" w:rsidRPr="00154DF9" w:rsidRDefault="004F3A80" w:rsidP="0004636C">
            <w:pPr>
              <w:pStyle w:val="TableHeading"/>
              <w:rPr>
                <w:rFonts w:ascii="Times New Roman" w:hAnsi="Times New Roman" w:cs="Times New Roman"/>
              </w:rPr>
            </w:pPr>
            <w:r w:rsidRPr="00154DF9">
              <w:rPr>
                <w:rFonts w:ascii="Times New Roman" w:hAnsi="Times New Roman" w:cs="Times New Roman"/>
              </w:rPr>
              <w:t>Author</w:t>
            </w:r>
          </w:p>
        </w:tc>
      </w:tr>
      <w:tr w:rsidR="00154DF9" w:rsidRPr="00154DF9" w:rsidTr="009976DD">
        <w:trPr>
          <w:cantSplit/>
        </w:trPr>
        <w:tc>
          <w:tcPr>
            <w:tcW w:w="907" w:type="pct"/>
          </w:tcPr>
          <w:p w:rsidR="00154DF9" w:rsidRPr="00154DF9" w:rsidRDefault="00154DF9" w:rsidP="00154DF9">
            <w:pPr>
              <w:rPr>
                <w:szCs w:val="22"/>
              </w:rPr>
            </w:pPr>
            <w:r w:rsidRPr="00154DF9">
              <w:rPr>
                <w:szCs w:val="22"/>
              </w:rPr>
              <w:t>8/21/2017</w:t>
            </w:r>
          </w:p>
        </w:tc>
        <w:tc>
          <w:tcPr>
            <w:tcW w:w="567" w:type="pct"/>
          </w:tcPr>
          <w:p w:rsidR="00154DF9" w:rsidRPr="00154DF9" w:rsidRDefault="00154DF9" w:rsidP="00052532">
            <w:pPr>
              <w:rPr>
                <w:szCs w:val="22"/>
              </w:rPr>
            </w:pPr>
            <w:r w:rsidRPr="00154DF9">
              <w:rPr>
                <w:szCs w:val="22"/>
              </w:rPr>
              <w:t>2.3</w:t>
            </w:r>
          </w:p>
        </w:tc>
        <w:tc>
          <w:tcPr>
            <w:tcW w:w="2305" w:type="pct"/>
          </w:tcPr>
          <w:p w:rsidR="00154DF9" w:rsidRPr="00154DF9" w:rsidRDefault="00154DF9" w:rsidP="00154DF9">
            <w:pPr>
              <w:rPr>
                <w:szCs w:val="22"/>
              </w:rPr>
            </w:pPr>
            <w:r w:rsidRPr="00154DF9">
              <w:rPr>
                <w:szCs w:val="22"/>
              </w:rPr>
              <w:t>Added T8 to TES log</w:t>
            </w:r>
          </w:p>
        </w:tc>
        <w:tc>
          <w:tcPr>
            <w:tcW w:w="1221" w:type="pct"/>
          </w:tcPr>
          <w:p w:rsidR="00154DF9" w:rsidRPr="00154DF9" w:rsidRDefault="00CB4314" w:rsidP="00052532">
            <w:pPr>
              <w:rPr>
                <w:szCs w:val="22"/>
              </w:rPr>
            </w:pPr>
            <w:r>
              <w:rPr>
                <w:szCs w:val="22"/>
              </w:rPr>
              <w:t>PII</w:t>
            </w:r>
          </w:p>
        </w:tc>
      </w:tr>
      <w:tr w:rsidR="00012E3C" w:rsidRPr="00154DF9" w:rsidTr="009976DD">
        <w:trPr>
          <w:cantSplit/>
        </w:trPr>
        <w:tc>
          <w:tcPr>
            <w:tcW w:w="907" w:type="pct"/>
          </w:tcPr>
          <w:p w:rsidR="00012E3C" w:rsidRPr="00154DF9" w:rsidRDefault="00012E3C" w:rsidP="00AA703C">
            <w:pPr>
              <w:pStyle w:val="TableText"/>
              <w:rPr>
                <w:rFonts w:ascii="Times New Roman" w:hAnsi="Times New Roman" w:cs="Times New Roman"/>
                <w:szCs w:val="22"/>
              </w:rPr>
            </w:pPr>
            <w:r w:rsidRPr="00154DF9">
              <w:rPr>
                <w:rFonts w:ascii="Times New Roman" w:hAnsi="Times New Roman" w:cs="Times New Roman"/>
                <w:szCs w:val="22"/>
              </w:rPr>
              <w:t>5/25/2017</w:t>
            </w:r>
          </w:p>
        </w:tc>
        <w:tc>
          <w:tcPr>
            <w:tcW w:w="567" w:type="pct"/>
          </w:tcPr>
          <w:p w:rsidR="00012E3C" w:rsidRPr="00154DF9" w:rsidRDefault="00012E3C" w:rsidP="0004636C">
            <w:pPr>
              <w:pStyle w:val="TableText"/>
              <w:rPr>
                <w:rFonts w:ascii="Times New Roman" w:hAnsi="Times New Roman" w:cs="Times New Roman"/>
                <w:szCs w:val="22"/>
              </w:rPr>
            </w:pPr>
            <w:r w:rsidRPr="00154DF9">
              <w:rPr>
                <w:rFonts w:ascii="Times New Roman" w:hAnsi="Times New Roman" w:cs="Times New Roman"/>
                <w:szCs w:val="22"/>
              </w:rPr>
              <w:t>2.2</w:t>
            </w:r>
          </w:p>
        </w:tc>
        <w:tc>
          <w:tcPr>
            <w:tcW w:w="2305" w:type="pct"/>
          </w:tcPr>
          <w:p w:rsidR="00012E3C" w:rsidRPr="00154DF9" w:rsidRDefault="00012E3C" w:rsidP="0004636C">
            <w:pPr>
              <w:pStyle w:val="TableText"/>
              <w:rPr>
                <w:rFonts w:ascii="Times New Roman" w:hAnsi="Times New Roman" w:cs="Times New Roman"/>
                <w:szCs w:val="22"/>
              </w:rPr>
            </w:pPr>
            <w:r w:rsidRPr="00154DF9">
              <w:rPr>
                <w:rFonts w:ascii="Times New Roman" w:hAnsi="Times New Roman" w:cs="Times New Roman"/>
                <w:szCs w:val="22"/>
              </w:rPr>
              <w:t>Added T7 to TES log</w:t>
            </w:r>
          </w:p>
        </w:tc>
        <w:tc>
          <w:tcPr>
            <w:tcW w:w="1221" w:type="pct"/>
          </w:tcPr>
          <w:p w:rsidR="00012E3C" w:rsidRPr="00154DF9" w:rsidRDefault="00CB4314" w:rsidP="0004636C">
            <w:pPr>
              <w:pStyle w:val="TableText"/>
              <w:rPr>
                <w:rFonts w:ascii="Times New Roman" w:hAnsi="Times New Roman" w:cs="Times New Roman"/>
                <w:szCs w:val="22"/>
              </w:rPr>
            </w:pPr>
            <w:r>
              <w:rPr>
                <w:rFonts w:ascii="Times New Roman" w:hAnsi="Times New Roman" w:cs="Times New Roman"/>
                <w:szCs w:val="22"/>
              </w:rPr>
              <w:t>PII</w:t>
            </w:r>
          </w:p>
        </w:tc>
      </w:tr>
      <w:tr w:rsidR="00AA703C" w:rsidRPr="00154DF9" w:rsidTr="009976DD">
        <w:trPr>
          <w:cantSplit/>
        </w:trPr>
        <w:tc>
          <w:tcPr>
            <w:tcW w:w="907" w:type="pct"/>
          </w:tcPr>
          <w:p w:rsidR="00AA703C" w:rsidRPr="00154DF9" w:rsidRDefault="00AA703C" w:rsidP="00AA703C">
            <w:pPr>
              <w:pStyle w:val="TableText"/>
              <w:rPr>
                <w:rFonts w:ascii="Times New Roman" w:hAnsi="Times New Roman" w:cs="Times New Roman"/>
                <w:szCs w:val="22"/>
              </w:rPr>
            </w:pPr>
            <w:r w:rsidRPr="00154DF9">
              <w:rPr>
                <w:rFonts w:ascii="Times New Roman" w:hAnsi="Times New Roman" w:cs="Times New Roman"/>
                <w:szCs w:val="22"/>
              </w:rPr>
              <w:t>5/24/2017</w:t>
            </w:r>
          </w:p>
        </w:tc>
        <w:tc>
          <w:tcPr>
            <w:tcW w:w="567" w:type="pct"/>
          </w:tcPr>
          <w:p w:rsidR="00AA703C" w:rsidRPr="00154DF9" w:rsidRDefault="00AA703C" w:rsidP="0004636C">
            <w:pPr>
              <w:pStyle w:val="TableText"/>
              <w:rPr>
                <w:rFonts w:ascii="Times New Roman" w:hAnsi="Times New Roman" w:cs="Times New Roman"/>
                <w:szCs w:val="22"/>
              </w:rPr>
            </w:pPr>
            <w:r w:rsidRPr="00154DF9">
              <w:rPr>
                <w:rFonts w:ascii="Times New Roman" w:hAnsi="Times New Roman" w:cs="Times New Roman"/>
                <w:szCs w:val="22"/>
              </w:rPr>
              <w:t>2.1</w:t>
            </w:r>
          </w:p>
        </w:tc>
        <w:tc>
          <w:tcPr>
            <w:tcW w:w="2305" w:type="pct"/>
          </w:tcPr>
          <w:p w:rsidR="00AA703C" w:rsidRPr="00154DF9" w:rsidRDefault="00AA703C" w:rsidP="0004636C">
            <w:pPr>
              <w:pStyle w:val="TableText"/>
              <w:rPr>
                <w:rFonts w:ascii="Times New Roman" w:hAnsi="Times New Roman" w:cs="Times New Roman"/>
                <w:szCs w:val="22"/>
              </w:rPr>
            </w:pPr>
            <w:r w:rsidRPr="00154DF9">
              <w:rPr>
                <w:rFonts w:ascii="Times New Roman" w:hAnsi="Times New Roman" w:cs="Times New Roman"/>
                <w:szCs w:val="22"/>
              </w:rPr>
              <w:t>Table added for Test Log</w:t>
            </w:r>
          </w:p>
        </w:tc>
        <w:tc>
          <w:tcPr>
            <w:tcW w:w="1221" w:type="pct"/>
          </w:tcPr>
          <w:p w:rsidR="00AA703C" w:rsidRPr="00154DF9" w:rsidRDefault="00CB4314" w:rsidP="0004636C">
            <w:pPr>
              <w:pStyle w:val="TableText"/>
              <w:rPr>
                <w:rFonts w:ascii="Times New Roman" w:hAnsi="Times New Roman" w:cs="Times New Roman"/>
                <w:szCs w:val="22"/>
              </w:rPr>
            </w:pPr>
            <w:r>
              <w:rPr>
                <w:rFonts w:ascii="Times New Roman" w:hAnsi="Times New Roman" w:cs="Times New Roman"/>
                <w:szCs w:val="22"/>
              </w:rPr>
              <w:t>PII</w:t>
            </w:r>
          </w:p>
        </w:tc>
      </w:tr>
      <w:tr w:rsidR="00835C0F" w:rsidRPr="00154DF9" w:rsidTr="009976DD">
        <w:trPr>
          <w:cantSplit/>
        </w:trPr>
        <w:tc>
          <w:tcPr>
            <w:tcW w:w="907" w:type="pct"/>
          </w:tcPr>
          <w:p w:rsidR="00835C0F" w:rsidRPr="00154DF9" w:rsidRDefault="00AA703C" w:rsidP="00AA703C">
            <w:pPr>
              <w:pStyle w:val="TableText"/>
              <w:rPr>
                <w:rFonts w:ascii="Times New Roman" w:hAnsi="Times New Roman" w:cs="Times New Roman"/>
                <w:szCs w:val="22"/>
              </w:rPr>
            </w:pPr>
            <w:r w:rsidRPr="00154DF9">
              <w:rPr>
                <w:rFonts w:ascii="Times New Roman" w:hAnsi="Times New Roman" w:cs="Times New Roman"/>
                <w:szCs w:val="22"/>
              </w:rPr>
              <w:t>9</w:t>
            </w:r>
            <w:r w:rsidR="00835C0F" w:rsidRPr="00154DF9">
              <w:rPr>
                <w:rFonts w:ascii="Times New Roman" w:hAnsi="Times New Roman" w:cs="Times New Roman"/>
                <w:szCs w:val="22"/>
              </w:rPr>
              <w:t>/</w:t>
            </w:r>
            <w:r w:rsidRPr="00154DF9">
              <w:rPr>
                <w:rFonts w:ascii="Times New Roman" w:hAnsi="Times New Roman" w:cs="Times New Roman"/>
                <w:szCs w:val="22"/>
              </w:rPr>
              <w:t>15</w:t>
            </w:r>
            <w:r w:rsidR="00835C0F" w:rsidRPr="00154DF9">
              <w:rPr>
                <w:rFonts w:ascii="Times New Roman" w:hAnsi="Times New Roman" w:cs="Times New Roman"/>
                <w:szCs w:val="22"/>
              </w:rPr>
              <w:t>/2016</w:t>
            </w:r>
          </w:p>
        </w:tc>
        <w:tc>
          <w:tcPr>
            <w:tcW w:w="567" w:type="pct"/>
          </w:tcPr>
          <w:p w:rsidR="00835C0F" w:rsidRPr="00154DF9" w:rsidRDefault="00835C0F" w:rsidP="0004636C">
            <w:pPr>
              <w:pStyle w:val="TableText"/>
              <w:rPr>
                <w:rFonts w:ascii="Times New Roman" w:hAnsi="Times New Roman" w:cs="Times New Roman"/>
                <w:szCs w:val="22"/>
              </w:rPr>
            </w:pPr>
            <w:r w:rsidRPr="00154DF9">
              <w:rPr>
                <w:rFonts w:ascii="Times New Roman" w:hAnsi="Times New Roman" w:cs="Times New Roman"/>
                <w:szCs w:val="22"/>
              </w:rPr>
              <w:t>2.0</w:t>
            </w:r>
          </w:p>
        </w:tc>
        <w:tc>
          <w:tcPr>
            <w:tcW w:w="2305" w:type="pct"/>
          </w:tcPr>
          <w:p w:rsidR="00835C0F" w:rsidRPr="00154DF9" w:rsidRDefault="00835C0F" w:rsidP="0004636C">
            <w:pPr>
              <w:pStyle w:val="TableText"/>
              <w:rPr>
                <w:rFonts w:ascii="Times New Roman" w:hAnsi="Times New Roman" w:cs="Times New Roman"/>
                <w:szCs w:val="22"/>
              </w:rPr>
            </w:pPr>
            <w:r w:rsidRPr="00154DF9">
              <w:rPr>
                <w:rFonts w:ascii="Times New Roman" w:hAnsi="Times New Roman" w:cs="Times New Roman"/>
                <w:szCs w:val="22"/>
              </w:rPr>
              <w:t>Evaluation</w:t>
            </w:r>
            <w:r w:rsidR="00AA703C" w:rsidRPr="00154DF9">
              <w:rPr>
                <w:rFonts w:ascii="Times New Roman" w:hAnsi="Times New Roman" w:cs="Times New Roman"/>
                <w:szCs w:val="22"/>
              </w:rPr>
              <w:t xml:space="preserve"> Upd</w:t>
            </w:r>
            <w:r w:rsidRPr="00154DF9">
              <w:rPr>
                <w:rFonts w:ascii="Times New Roman" w:hAnsi="Times New Roman" w:cs="Times New Roman"/>
                <w:szCs w:val="22"/>
              </w:rPr>
              <w:t>a</w:t>
            </w:r>
            <w:r w:rsidR="00AA703C" w:rsidRPr="00154DF9">
              <w:rPr>
                <w:rFonts w:ascii="Times New Roman" w:hAnsi="Times New Roman" w:cs="Times New Roman"/>
                <w:szCs w:val="22"/>
              </w:rPr>
              <w:t>t</w:t>
            </w:r>
            <w:r w:rsidRPr="00154DF9">
              <w:rPr>
                <w:rFonts w:ascii="Times New Roman" w:hAnsi="Times New Roman" w:cs="Times New Roman"/>
                <w:szCs w:val="22"/>
              </w:rPr>
              <w:t>es</w:t>
            </w:r>
          </w:p>
        </w:tc>
        <w:tc>
          <w:tcPr>
            <w:tcW w:w="1221" w:type="pct"/>
          </w:tcPr>
          <w:p w:rsidR="00835C0F" w:rsidRPr="00154DF9" w:rsidRDefault="00CB4314" w:rsidP="0004636C">
            <w:pPr>
              <w:pStyle w:val="TableText"/>
              <w:rPr>
                <w:rFonts w:ascii="Times New Roman" w:hAnsi="Times New Roman" w:cs="Times New Roman"/>
                <w:szCs w:val="22"/>
              </w:rPr>
            </w:pPr>
            <w:r>
              <w:rPr>
                <w:rFonts w:ascii="Times New Roman" w:hAnsi="Times New Roman" w:cs="Times New Roman"/>
                <w:szCs w:val="22"/>
              </w:rPr>
              <w:t>PII</w:t>
            </w:r>
          </w:p>
        </w:tc>
      </w:tr>
      <w:tr w:rsidR="004F3A80" w:rsidRPr="00154DF9" w:rsidTr="009976DD">
        <w:trPr>
          <w:cantSplit/>
        </w:trPr>
        <w:tc>
          <w:tcPr>
            <w:tcW w:w="907" w:type="pct"/>
          </w:tcPr>
          <w:p w:rsidR="004F3A80" w:rsidRPr="00154DF9" w:rsidRDefault="00AA703C" w:rsidP="0004636C">
            <w:pPr>
              <w:pStyle w:val="TableText"/>
              <w:rPr>
                <w:rFonts w:ascii="Times New Roman" w:hAnsi="Times New Roman" w:cs="Times New Roman"/>
                <w:szCs w:val="22"/>
              </w:rPr>
            </w:pPr>
            <w:r w:rsidRPr="00154DF9">
              <w:rPr>
                <w:rFonts w:ascii="Times New Roman" w:hAnsi="Times New Roman" w:cs="Times New Roman"/>
                <w:szCs w:val="22"/>
              </w:rPr>
              <w:t>7</w:t>
            </w:r>
            <w:r w:rsidR="00EF10E5" w:rsidRPr="00154DF9">
              <w:rPr>
                <w:rFonts w:ascii="Times New Roman" w:hAnsi="Times New Roman" w:cs="Times New Roman"/>
                <w:szCs w:val="22"/>
              </w:rPr>
              <w:t>/11/2016</w:t>
            </w:r>
          </w:p>
        </w:tc>
        <w:tc>
          <w:tcPr>
            <w:tcW w:w="567" w:type="pct"/>
          </w:tcPr>
          <w:p w:rsidR="004F3A80" w:rsidRPr="00154DF9" w:rsidRDefault="00EF10E5" w:rsidP="0004636C">
            <w:pPr>
              <w:pStyle w:val="TableText"/>
              <w:rPr>
                <w:rFonts w:ascii="Times New Roman" w:hAnsi="Times New Roman" w:cs="Times New Roman"/>
                <w:szCs w:val="22"/>
              </w:rPr>
            </w:pPr>
            <w:r w:rsidRPr="00154DF9">
              <w:rPr>
                <w:rFonts w:ascii="Times New Roman" w:hAnsi="Times New Roman" w:cs="Times New Roman"/>
                <w:szCs w:val="22"/>
              </w:rPr>
              <w:t>1.0</w:t>
            </w:r>
          </w:p>
        </w:tc>
        <w:tc>
          <w:tcPr>
            <w:tcW w:w="2305" w:type="pct"/>
          </w:tcPr>
          <w:p w:rsidR="004F3A80" w:rsidRPr="00154DF9" w:rsidRDefault="00E16562" w:rsidP="0004636C">
            <w:pPr>
              <w:pStyle w:val="TableText"/>
              <w:rPr>
                <w:rFonts w:ascii="Times New Roman" w:hAnsi="Times New Roman" w:cs="Times New Roman"/>
                <w:szCs w:val="22"/>
              </w:rPr>
            </w:pPr>
            <w:r w:rsidRPr="00154DF9">
              <w:rPr>
                <w:rFonts w:ascii="Times New Roman" w:hAnsi="Times New Roman" w:cs="Times New Roman"/>
                <w:szCs w:val="22"/>
              </w:rPr>
              <w:t>PXRM*2.0*47</w:t>
            </w:r>
            <w:r w:rsidR="00EF10E5" w:rsidRPr="00154DF9">
              <w:rPr>
                <w:rFonts w:ascii="Times New Roman" w:hAnsi="Times New Roman" w:cs="Times New Roman"/>
                <w:szCs w:val="22"/>
              </w:rPr>
              <w:t xml:space="preserve"> Patch Test Evaluation</w:t>
            </w:r>
          </w:p>
        </w:tc>
        <w:tc>
          <w:tcPr>
            <w:tcW w:w="1221" w:type="pct"/>
          </w:tcPr>
          <w:p w:rsidR="004F3A80" w:rsidRPr="00154DF9" w:rsidRDefault="00CB4314" w:rsidP="00AA703C">
            <w:pPr>
              <w:pStyle w:val="TableText"/>
              <w:rPr>
                <w:rFonts w:ascii="Times New Roman" w:hAnsi="Times New Roman" w:cs="Times New Roman"/>
                <w:szCs w:val="22"/>
              </w:rPr>
            </w:pPr>
            <w:r>
              <w:rPr>
                <w:rFonts w:ascii="Times New Roman" w:hAnsi="Times New Roman" w:cs="Times New Roman"/>
                <w:szCs w:val="22"/>
              </w:rPr>
              <w:t>PII</w:t>
            </w:r>
          </w:p>
        </w:tc>
      </w:tr>
    </w:tbl>
    <w:p w:rsidR="00EF10E5" w:rsidRDefault="00EF10E5" w:rsidP="00F1738A">
      <w:pPr>
        <w:pStyle w:val="Title2"/>
      </w:pPr>
    </w:p>
    <w:p w:rsidR="00EF10E5" w:rsidRDefault="00EF10E5" w:rsidP="00F1738A">
      <w:pPr>
        <w:pStyle w:val="Title2"/>
      </w:pPr>
    </w:p>
    <w:p w:rsidR="00EF10E5" w:rsidRDefault="00EF10E5" w:rsidP="00F1738A">
      <w:pPr>
        <w:pStyle w:val="Title2"/>
      </w:pPr>
    </w:p>
    <w:p w:rsidR="00EF10E5" w:rsidRDefault="00EF10E5" w:rsidP="00F1738A">
      <w:pPr>
        <w:pStyle w:val="Title2"/>
      </w:pPr>
    </w:p>
    <w:p w:rsidR="00F1738A" w:rsidRDefault="00F1738A" w:rsidP="00F1738A">
      <w:pPr>
        <w:pStyle w:val="Title2"/>
      </w:pPr>
      <w:r>
        <w:t>Artifact Rationale</w:t>
      </w:r>
    </w:p>
    <w:p w:rsidR="00F1738A" w:rsidRDefault="00F1738A" w:rsidP="00F1738A">
      <w:pPr>
        <w:pStyle w:val="BodyText"/>
      </w:pPr>
      <w:r>
        <w:t xml:space="preserve">The test evaluation document is the primary output of the test and evaluation process, an integral part of the systems engineering process, which identifies levels of performance and assists the developer in correcting deficiencies.  </w:t>
      </w:r>
    </w:p>
    <w:p w:rsidR="00F1738A" w:rsidRPr="00F1738A" w:rsidRDefault="00F1738A" w:rsidP="00F1738A">
      <w:pPr>
        <w:pStyle w:val="BodyText"/>
      </w:pPr>
      <w:r>
        <w:t>The PMAS Directive cites the Service Delivery and Engineering (SDE) organization as having primary responsibilities for system testing and certification.</w:t>
      </w:r>
    </w:p>
    <w:p w:rsidR="00BF2C5A" w:rsidRDefault="00BF2C5A">
      <w:pPr>
        <w:rPr>
          <w:sz w:val="24"/>
          <w:szCs w:val="20"/>
        </w:rPr>
      </w:pPr>
      <w:r>
        <w:br w:type="page"/>
      </w:r>
    </w:p>
    <w:p w:rsidR="004F3A80" w:rsidRDefault="004F3A80" w:rsidP="00647B03">
      <w:pPr>
        <w:pStyle w:val="Title2"/>
      </w:pPr>
      <w:r>
        <w:lastRenderedPageBreak/>
        <w:t>Table of Contents</w:t>
      </w:r>
    </w:p>
    <w:p w:rsidR="00E441FE" w:rsidRDefault="005A6D5B">
      <w:pPr>
        <w:pStyle w:val="TOC1"/>
        <w:rPr>
          <w:rFonts w:asciiTheme="minorHAnsi" w:eastAsiaTheme="minorEastAsia" w:hAnsiTheme="minorHAnsi" w:cstheme="minorBidi"/>
          <w:b w:val="0"/>
          <w:noProof/>
          <w:color w:val="auto"/>
          <w:sz w:val="22"/>
          <w:szCs w:val="22"/>
        </w:rPr>
      </w:pPr>
      <w:r>
        <w:fldChar w:fldCharType="begin"/>
      </w:r>
      <w:r>
        <w:instrText xml:space="preserve"> TOC \o "1-1" \h \z \t "Heading 2,2,Heading 3,3,Subtitle,2" </w:instrText>
      </w:r>
      <w:r>
        <w:fldChar w:fldCharType="separate"/>
      </w:r>
      <w:hyperlink w:anchor="_Toc491063435" w:history="1">
        <w:r w:rsidR="00E441FE" w:rsidRPr="00420CA4">
          <w:rPr>
            <w:rStyle w:val="Hyperlink"/>
            <w:noProof/>
          </w:rPr>
          <w:t>1.</w:t>
        </w:r>
        <w:r w:rsidR="00E441FE">
          <w:rPr>
            <w:rFonts w:asciiTheme="minorHAnsi" w:eastAsiaTheme="minorEastAsia" w:hAnsiTheme="minorHAnsi" w:cstheme="minorBidi"/>
            <w:b w:val="0"/>
            <w:noProof/>
            <w:color w:val="auto"/>
            <w:sz w:val="22"/>
            <w:szCs w:val="22"/>
          </w:rPr>
          <w:tab/>
        </w:r>
        <w:r w:rsidR="00E441FE" w:rsidRPr="00420CA4">
          <w:rPr>
            <w:rStyle w:val="Hyperlink"/>
            <w:noProof/>
          </w:rPr>
          <w:t>Test Evaluation Introduction</w:t>
        </w:r>
        <w:r w:rsidR="00E441FE">
          <w:rPr>
            <w:noProof/>
            <w:webHidden/>
          </w:rPr>
          <w:tab/>
        </w:r>
        <w:r w:rsidR="00E441FE">
          <w:rPr>
            <w:noProof/>
            <w:webHidden/>
          </w:rPr>
          <w:fldChar w:fldCharType="begin"/>
        </w:r>
        <w:r w:rsidR="00E441FE">
          <w:rPr>
            <w:noProof/>
            <w:webHidden/>
          </w:rPr>
          <w:instrText xml:space="preserve"> PAGEREF _Toc491063435 \h </w:instrText>
        </w:r>
        <w:r w:rsidR="00E441FE">
          <w:rPr>
            <w:noProof/>
            <w:webHidden/>
          </w:rPr>
        </w:r>
        <w:r w:rsidR="00E441FE">
          <w:rPr>
            <w:noProof/>
            <w:webHidden/>
          </w:rPr>
          <w:fldChar w:fldCharType="separate"/>
        </w:r>
        <w:r w:rsidR="00E441FE">
          <w:rPr>
            <w:noProof/>
            <w:webHidden/>
          </w:rPr>
          <w:t>4</w:t>
        </w:r>
        <w:r w:rsidR="00E441FE">
          <w:rPr>
            <w:noProof/>
            <w:webHidden/>
          </w:rPr>
          <w:fldChar w:fldCharType="end"/>
        </w:r>
      </w:hyperlink>
    </w:p>
    <w:p w:rsidR="00E441FE" w:rsidRDefault="004A7C14">
      <w:pPr>
        <w:pStyle w:val="TOC2"/>
        <w:rPr>
          <w:rFonts w:asciiTheme="minorHAnsi" w:eastAsiaTheme="minorEastAsia" w:hAnsiTheme="minorHAnsi" w:cstheme="minorBidi"/>
          <w:b w:val="0"/>
          <w:noProof/>
          <w:color w:val="auto"/>
          <w:sz w:val="22"/>
          <w:szCs w:val="22"/>
        </w:rPr>
      </w:pPr>
      <w:hyperlink w:anchor="_Toc491063436" w:history="1">
        <w:r w:rsidR="00E441FE" w:rsidRPr="00420CA4">
          <w:rPr>
            <w:rStyle w:val="Hyperlink"/>
            <w:noProof/>
          </w:rPr>
          <w:t>1.1.</w:t>
        </w:r>
        <w:r w:rsidR="00E441FE">
          <w:rPr>
            <w:rFonts w:asciiTheme="minorHAnsi" w:eastAsiaTheme="minorEastAsia" w:hAnsiTheme="minorHAnsi" w:cstheme="minorBidi"/>
            <w:b w:val="0"/>
            <w:noProof/>
            <w:color w:val="auto"/>
            <w:sz w:val="22"/>
            <w:szCs w:val="22"/>
          </w:rPr>
          <w:tab/>
        </w:r>
        <w:r w:rsidR="00E441FE" w:rsidRPr="00420CA4">
          <w:rPr>
            <w:rStyle w:val="Hyperlink"/>
            <w:noProof/>
          </w:rPr>
          <w:t>Test Evaluation Scope</w:t>
        </w:r>
        <w:r w:rsidR="00E441FE">
          <w:rPr>
            <w:noProof/>
            <w:webHidden/>
          </w:rPr>
          <w:tab/>
        </w:r>
        <w:r w:rsidR="00E441FE">
          <w:rPr>
            <w:noProof/>
            <w:webHidden/>
          </w:rPr>
          <w:fldChar w:fldCharType="begin"/>
        </w:r>
        <w:r w:rsidR="00E441FE">
          <w:rPr>
            <w:noProof/>
            <w:webHidden/>
          </w:rPr>
          <w:instrText xml:space="preserve"> PAGEREF _Toc491063436 \h </w:instrText>
        </w:r>
        <w:r w:rsidR="00E441FE">
          <w:rPr>
            <w:noProof/>
            <w:webHidden/>
          </w:rPr>
        </w:r>
        <w:r w:rsidR="00E441FE">
          <w:rPr>
            <w:noProof/>
            <w:webHidden/>
          </w:rPr>
          <w:fldChar w:fldCharType="separate"/>
        </w:r>
        <w:r w:rsidR="00E441FE">
          <w:rPr>
            <w:noProof/>
            <w:webHidden/>
          </w:rPr>
          <w:t>4</w:t>
        </w:r>
        <w:r w:rsidR="00E441FE">
          <w:rPr>
            <w:noProof/>
            <w:webHidden/>
          </w:rPr>
          <w:fldChar w:fldCharType="end"/>
        </w:r>
      </w:hyperlink>
    </w:p>
    <w:p w:rsidR="00E441FE" w:rsidRDefault="004A7C14">
      <w:pPr>
        <w:pStyle w:val="TOC2"/>
        <w:rPr>
          <w:rFonts w:asciiTheme="minorHAnsi" w:eastAsiaTheme="minorEastAsia" w:hAnsiTheme="minorHAnsi" w:cstheme="minorBidi"/>
          <w:b w:val="0"/>
          <w:noProof/>
          <w:color w:val="auto"/>
          <w:sz w:val="22"/>
          <w:szCs w:val="22"/>
        </w:rPr>
      </w:pPr>
      <w:hyperlink w:anchor="_Toc491063437" w:history="1">
        <w:r w:rsidR="00E441FE" w:rsidRPr="00420CA4">
          <w:rPr>
            <w:rStyle w:val="Hyperlink"/>
            <w:noProof/>
          </w:rPr>
          <w:t>1.2.</w:t>
        </w:r>
        <w:r w:rsidR="00E441FE">
          <w:rPr>
            <w:rFonts w:asciiTheme="minorHAnsi" w:eastAsiaTheme="minorEastAsia" w:hAnsiTheme="minorHAnsi" w:cstheme="minorBidi"/>
            <w:b w:val="0"/>
            <w:noProof/>
            <w:color w:val="auto"/>
            <w:sz w:val="22"/>
            <w:szCs w:val="22"/>
          </w:rPr>
          <w:tab/>
        </w:r>
        <w:r w:rsidR="00E441FE" w:rsidRPr="00420CA4">
          <w:rPr>
            <w:rStyle w:val="Hyperlink"/>
            <w:noProof/>
          </w:rPr>
          <w:t>Test Architecture</w:t>
        </w:r>
        <w:r w:rsidR="00E441FE">
          <w:rPr>
            <w:noProof/>
            <w:webHidden/>
          </w:rPr>
          <w:tab/>
        </w:r>
        <w:r w:rsidR="00E441FE">
          <w:rPr>
            <w:noProof/>
            <w:webHidden/>
          </w:rPr>
          <w:fldChar w:fldCharType="begin"/>
        </w:r>
        <w:r w:rsidR="00E441FE">
          <w:rPr>
            <w:noProof/>
            <w:webHidden/>
          </w:rPr>
          <w:instrText xml:space="preserve"> PAGEREF _Toc491063437 \h </w:instrText>
        </w:r>
        <w:r w:rsidR="00E441FE">
          <w:rPr>
            <w:noProof/>
            <w:webHidden/>
          </w:rPr>
        </w:r>
        <w:r w:rsidR="00E441FE">
          <w:rPr>
            <w:noProof/>
            <w:webHidden/>
          </w:rPr>
          <w:fldChar w:fldCharType="separate"/>
        </w:r>
        <w:r w:rsidR="00E441FE">
          <w:rPr>
            <w:noProof/>
            <w:webHidden/>
          </w:rPr>
          <w:t>4</w:t>
        </w:r>
        <w:r w:rsidR="00E441FE">
          <w:rPr>
            <w:noProof/>
            <w:webHidden/>
          </w:rPr>
          <w:fldChar w:fldCharType="end"/>
        </w:r>
      </w:hyperlink>
    </w:p>
    <w:p w:rsidR="00E441FE" w:rsidRDefault="004A7C14">
      <w:pPr>
        <w:pStyle w:val="TOC2"/>
        <w:rPr>
          <w:rFonts w:asciiTheme="minorHAnsi" w:eastAsiaTheme="minorEastAsia" w:hAnsiTheme="minorHAnsi" w:cstheme="minorBidi"/>
          <w:b w:val="0"/>
          <w:noProof/>
          <w:color w:val="auto"/>
          <w:sz w:val="22"/>
          <w:szCs w:val="22"/>
        </w:rPr>
      </w:pPr>
      <w:hyperlink w:anchor="_Toc491063438" w:history="1">
        <w:r w:rsidR="00E441FE" w:rsidRPr="00420CA4">
          <w:rPr>
            <w:rStyle w:val="Hyperlink"/>
            <w:noProof/>
          </w:rPr>
          <w:t>1.3.</w:t>
        </w:r>
        <w:r w:rsidR="00E441FE">
          <w:rPr>
            <w:rFonts w:asciiTheme="minorHAnsi" w:eastAsiaTheme="minorEastAsia" w:hAnsiTheme="minorHAnsi" w:cstheme="minorBidi"/>
            <w:b w:val="0"/>
            <w:noProof/>
            <w:color w:val="auto"/>
            <w:sz w:val="22"/>
            <w:szCs w:val="22"/>
          </w:rPr>
          <w:tab/>
        </w:r>
        <w:r w:rsidR="00E441FE" w:rsidRPr="00420CA4">
          <w:rPr>
            <w:rStyle w:val="Hyperlink"/>
            <w:noProof/>
          </w:rPr>
          <w:t>Test Environment/ Configuration</w:t>
        </w:r>
        <w:r w:rsidR="00E441FE">
          <w:rPr>
            <w:noProof/>
            <w:webHidden/>
          </w:rPr>
          <w:tab/>
        </w:r>
        <w:r w:rsidR="00E441FE">
          <w:rPr>
            <w:noProof/>
            <w:webHidden/>
          </w:rPr>
          <w:fldChar w:fldCharType="begin"/>
        </w:r>
        <w:r w:rsidR="00E441FE">
          <w:rPr>
            <w:noProof/>
            <w:webHidden/>
          </w:rPr>
          <w:instrText xml:space="preserve"> PAGEREF _Toc491063438 \h </w:instrText>
        </w:r>
        <w:r w:rsidR="00E441FE">
          <w:rPr>
            <w:noProof/>
            <w:webHidden/>
          </w:rPr>
        </w:r>
        <w:r w:rsidR="00E441FE">
          <w:rPr>
            <w:noProof/>
            <w:webHidden/>
          </w:rPr>
          <w:fldChar w:fldCharType="separate"/>
        </w:r>
        <w:r w:rsidR="00E441FE">
          <w:rPr>
            <w:noProof/>
            <w:webHidden/>
          </w:rPr>
          <w:t>4</w:t>
        </w:r>
        <w:r w:rsidR="00E441FE">
          <w:rPr>
            <w:noProof/>
            <w:webHidden/>
          </w:rPr>
          <w:fldChar w:fldCharType="end"/>
        </w:r>
      </w:hyperlink>
    </w:p>
    <w:p w:rsidR="00E441FE" w:rsidRDefault="004A7C14">
      <w:pPr>
        <w:pStyle w:val="TOC2"/>
        <w:rPr>
          <w:rFonts w:asciiTheme="minorHAnsi" w:eastAsiaTheme="minorEastAsia" w:hAnsiTheme="minorHAnsi" w:cstheme="minorBidi"/>
          <w:b w:val="0"/>
          <w:noProof/>
          <w:color w:val="auto"/>
          <w:sz w:val="22"/>
          <w:szCs w:val="22"/>
        </w:rPr>
      </w:pPr>
      <w:hyperlink w:anchor="_Toc491063439" w:history="1">
        <w:r w:rsidR="00E441FE" w:rsidRPr="00420CA4">
          <w:rPr>
            <w:rStyle w:val="Hyperlink"/>
            <w:noProof/>
          </w:rPr>
          <w:t>1.4.</w:t>
        </w:r>
        <w:r w:rsidR="00E441FE">
          <w:rPr>
            <w:rFonts w:asciiTheme="minorHAnsi" w:eastAsiaTheme="minorEastAsia" w:hAnsiTheme="minorHAnsi" w:cstheme="minorBidi"/>
            <w:b w:val="0"/>
            <w:noProof/>
            <w:color w:val="auto"/>
            <w:sz w:val="22"/>
            <w:szCs w:val="22"/>
          </w:rPr>
          <w:tab/>
        </w:r>
        <w:r w:rsidR="00E441FE" w:rsidRPr="00420CA4">
          <w:rPr>
            <w:rStyle w:val="Hyperlink"/>
            <w:noProof/>
          </w:rPr>
          <w:t>Installation Process</w:t>
        </w:r>
        <w:r w:rsidR="00E441FE">
          <w:rPr>
            <w:noProof/>
            <w:webHidden/>
          </w:rPr>
          <w:tab/>
        </w:r>
        <w:r w:rsidR="00E441FE">
          <w:rPr>
            <w:noProof/>
            <w:webHidden/>
          </w:rPr>
          <w:fldChar w:fldCharType="begin"/>
        </w:r>
        <w:r w:rsidR="00E441FE">
          <w:rPr>
            <w:noProof/>
            <w:webHidden/>
          </w:rPr>
          <w:instrText xml:space="preserve"> PAGEREF _Toc491063439 \h </w:instrText>
        </w:r>
        <w:r w:rsidR="00E441FE">
          <w:rPr>
            <w:noProof/>
            <w:webHidden/>
          </w:rPr>
        </w:r>
        <w:r w:rsidR="00E441FE">
          <w:rPr>
            <w:noProof/>
            <w:webHidden/>
          </w:rPr>
          <w:fldChar w:fldCharType="separate"/>
        </w:r>
        <w:r w:rsidR="00E441FE">
          <w:rPr>
            <w:noProof/>
            <w:webHidden/>
          </w:rPr>
          <w:t>4</w:t>
        </w:r>
        <w:r w:rsidR="00E441FE">
          <w:rPr>
            <w:noProof/>
            <w:webHidden/>
          </w:rPr>
          <w:fldChar w:fldCharType="end"/>
        </w:r>
      </w:hyperlink>
    </w:p>
    <w:p w:rsidR="00E441FE" w:rsidRDefault="004A7C14">
      <w:pPr>
        <w:pStyle w:val="TOC1"/>
        <w:rPr>
          <w:rFonts w:asciiTheme="minorHAnsi" w:eastAsiaTheme="minorEastAsia" w:hAnsiTheme="minorHAnsi" w:cstheme="minorBidi"/>
          <w:b w:val="0"/>
          <w:noProof/>
          <w:color w:val="auto"/>
          <w:sz w:val="22"/>
          <w:szCs w:val="22"/>
        </w:rPr>
      </w:pPr>
      <w:hyperlink w:anchor="_Toc491063440" w:history="1">
        <w:r w:rsidR="00E441FE" w:rsidRPr="00420CA4">
          <w:rPr>
            <w:rStyle w:val="Hyperlink"/>
            <w:noProof/>
          </w:rPr>
          <w:t>2.</w:t>
        </w:r>
        <w:r w:rsidR="00E441FE">
          <w:rPr>
            <w:rFonts w:asciiTheme="minorHAnsi" w:eastAsiaTheme="minorEastAsia" w:hAnsiTheme="minorHAnsi" w:cstheme="minorBidi"/>
            <w:b w:val="0"/>
            <w:noProof/>
            <w:color w:val="auto"/>
            <w:sz w:val="22"/>
            <w:szCs w:val="22"/>
          </w:rPr>
          <w:tab/>
        </w:r>
        <w:r w:rsidR="00E441FE" w:rsidRPr="00420CA4">
          <w:rPr>
            <w:rStyle w:val="Hyperlink"/>
            <w:noProof/>
          </w:rPr>
          <w:t>Test Data</w:t>
        </w:r>
        <w:r w:rsidR="00E441FE">
          <w:rPr>
            <w:noProof/>
            <w:webHidden/>
          </w:rPr>
          <w:tab/>
        </w:r>
        <w:r w:rsidR="00E441FE">
          <w:rPr>
            <w:noProof/>
            <w:webHidden/>
          </w:rPr>
          <w:fldChar w:fldCharType="begin"/>
        </w:r>
        <w:r w:rsidR="00E441FE">
          <w:rPr>
            <w:noProof/>
            <w:webHidden/>
          </w:rPr>
          <w:instrText xml:space="preserve"> PAGEREF _Toc491063440 \h </w:instrText>
        </w:r>
        <w:r w:rsidR="00E441FE">
          <w:rPr>
            <w:noProof/>
            <w:webHidden/>
          </w:rPr>
        </w:r>
        <w:r w:rsidR="00E441FE">
          <w:rPr>
            <w:noProof/>
            <w:webHidden/>
          </w:rPr>
          <w:fldChar w:fldCharType="separate"/>
        </w:r>
        <w:r w:rsidR="00E441FE">
          <w:rPr>
            <w:noProof/>
            <w:webHidden/>
          </w:rPr>
          <w:t>4</w:t>
        </w:r>
        <w:r w:rsidR="00E441FE">
          <w:rPr>
            <w:noProof/>
            <w:webHidden/>
          </w:rPr>
          <w:fldChar w:fldCharType="end"/>
        </w:r>
      </w:hyperlink>
    </w:p>
    <w:p w:rsidR="00E441FE" w:rsidRDefault="004A7C14">
      <w:pPr>
        <w:pStyle w:val="TOC1"/>
        <w:rPr>
          <w:rFonts w:asciiTheme="minorHAnsi" w:eastAsiaTheme="minorEastAsia" w:hAnsiTheme="minorHAnsi" w:cstheme="minorBidi"/>
          <w:b w:val="0"/>
          <w:noProof/>
          <w:color w:val="auto"/>
          <w:sz w:val="22"/>
          <w:szCs w:val="22"/>
        </w:rPr>
      </w:pPr>
      <w:hyperlink w:anchor="_Toc491063441" w:history="1">
        <w:r w:rsidR="00E441FE" w:rsidRPr="00420CA4">
          <w:rPr>
            <w:rStyle w:val="Hyperlink"/>
            <w:noProof/>
          </w:rPr>
          <w:t>3.</w:t>
        </w:r>
        <w:r w:rsidR="00E441FE">
          <w:rPr>
            <w:rFonts w:asciiTheme="minorHAnsi" w:eastAsiaTheme="minorEastAsia" w:hAnsiTheme="minorHAnsi" w:cstheme="minorBidi"/>
            <w:b w:val="0"/>
            <w:noProof/>
            <w:color w:val="auto"/>
            <w:sz w:val="22"/>
            <w:szCs w:val="22"/>
          </w:rPr>
          <w:tab/>
        </w:r>
        <w:r w:rsidR="00E441FE" w:rsidRPr="00420CA4">
          <w:rPr>
            <w:rStyle w:val="Hyperlink"/>
            <w:noProof/>
          </w:rPr>
          <w:t>Issues</w:t>
        </w:r>
        <w:r w:rsidR="00E441FE">
          <w:rPr>
            <w:noProof/>
            <w:webHidden/>
          </w:rPr>
          <w:tab/>
        </w:r>
        <w:r w:rsidR="00E441FE">
          <w:rPr>
            <w:noProof/>
            <w:webHidden/>
          </w:rPr>
          <w:fldChar w:fldCharType="begin"/>
        </w:r>
        <w:r w:rsidR="00E441FE">
          <w:rPr>
            <w:noProof/>
            <w:webHidden/>
          </w:rPr>
          <w:instrText xml:space="preserve"> PAGEREF _Toc491063441 \h </w:instrText>
        </w:r>
        <w:r w:rsidR="00E441FE">
          <w:rPr>
            <w:noProof/>
            <w:webHidden/>
          </w:rPr>
        </w:r>
        <w:r w:rsidR="00E441FE">
          <w:rPr>
            <w:noProof/>
            <w:webHidden/>
          </w:rPr>
          <w:fldChar w:fldCharType="separate"/>
        </w:r>
        <w:r w:rsidR="00E441FE">
          <w:rPr>
            <w:noProof/>
            <w:webHidden/>
          </w:rPr>
          <w:t>4</w:t>
        </w:r>
        <w:r w:rsidR="00E441FE">
          <w:rPr>
            <w:noProof/>
            <w:webHidden/>
          </w:rPr>
          <w:fldChar w:fldCharType="end"/>
        </w:r>
      </w:hyperlink>
    </w:p>
    <w:p w:rsidR="00E441FE" w:rsidRDefault="004A7C14">
      <w:pPr>
        <w:pStyle w:val="TOC1"/>
        <w:rPr>
          <w:rFonts w:asciiTheme="minorHAnsi" w:eastAsiaTheme="minorEastAsia" w:hAnsiTheme="minorHAnsi" w:cstheme="minorBidi"/>
          <w:b w:val="0"/>
          <w:noProof/>
          <w:color w:val="auto"/>
          <w:sz w:val="22"/>
          <w:szCs w:val="22"/>
        </w:rPr>
      </w:pPr>
      <w:hyperlink w:anchor="_Toc491063442" w:history="1">
        <w:r w:rsidR="00E441FE" w:rsidRPr="00420CA4">
          <w:rPr>
            <w:rStyle w:val="Hyperlink"/>
            <w:noProof/>
          </w:rPr>
          <w:t>4.</w:t>
        </w:r>
        <w:r w:rsidR="00E441FE">
          <w:rPr>
            <w:rFonts w:asciiTheme="minorHAnsi" w:eastAsiaTheme="minorEastAsia" w:hAnsiTheme="minorHAnsi" w:cstheme="minorBidi"/>
            <w:b w:val="0"/>
            <w:noProof/>
            <w:color w:val="auto"/>
            <w:sz w:val="22"/>
            <w:szCs w:val="22"/>
          </w:rPr>
          <w:tab/>
        </w:r>
        <w:r w:rsidR="00E441FE" w:rsidRPr="00420CA4">
          <w:rPr>
            <w:rStyle w:val="Hyperlink"/>
            <w:noProof/>
          </w:rPr>
          <w:t>Test Execution Log</w:t>
        </w:r>
        <w:r w:rsidR="00E441FE">
          <w:rPr>
            <w:noProof/>
            <w:webHidden/>
          </w:rPr>
          <w:tab/>
        </w:r>
        <w:r w:rsidR="00E441FE">
          <w:rPr>
            <w:noProof/>
            <w:webHidden/>
          </w:rPr>
          <w:fldChar w:fldCharType="begin"/>
        </w:r>
        <w:r w:rsidR="00E441FE">
          <w:rPr>
            <w:noProof/>
            <w:webHidden/>
          </w:rPr>
          <w:instrText xml:space="preserve"> PAGEREF _Toc491063442 \h </w:instrText>
        </w:r>
        <w:r w:rsidR="00E441FE">
          <w:rPr>
            <w:noProof/>
            <w:webHidden/>
          </w:rPr>
        </w:r>
        <w:r w:rsidR="00E441FE">
          <w:rPr>
            <w:noProof/>
            <w:webHidden/>
          </w:rPr>
          <w:fldChar w:fldCharType="separate"/>
        </w:r>
        <w:r w:rsidR="00E441FE">
          <w:rPr>
            <w:noProof/>
            <w:webHidden/>
          </w:rPr>
          <w:t>5</w:t>
        </w:r>
        <w:r w:rsidR="00E441FE">
          <w:rPr>
            <w:noProof/>
            <w:webHidden/>
          </w:rPr>
          <w:fldChar w:fldCharType="end"/>
        </w:r>
      </w:hyperlink>
    </w:p>
    <w:p w:rsidR="00E441FE" w:rsidRDefault="004A7C14">
      <w:pPr>
        <w:pStyle w:val="TOC1"/>
        <w:rPr>
          <w:rFonts w:asciiTheme="minorHAnsi" w:eastAsiaTheme="minorEastAsia" w:hAnsiTheme="minorHAnsi" w:cstheme="minorBidi"/>
          <w:b w:val="0"/>
          <w:noProof/>
          <w:color w:val="auto"/>
          <w:sz w:val="22"/>
          <w:szCs w:val="22"/>
        </w:rPr>
      </w:pPr>
      <w:hyperlink w:anchor="_Toc491063443" w:history="1">
        <w:r w:rsidR="00E441FE" w:rsidRPr="00420CA4">
          <w:rPr>
            <w:rStyle w:val="Hyperlink"/>
            <w:noProof/>
          </w:rPr>
          <w:t>5.</w:t>
        </w:r>
        <w:r w:rsidR="00E441FE">
          <w:rPr>
            <w:rFonts w:asciiTheme="minorHAnsi" w:eastAsiaTheme="minorEastAsia" w:hAnsiTheme="minorHAnsi" w:cstheme="minorBidi"/>
            <w:b w:val="0"/>
            <w:noProof/>
            <w:color w:val="auto"/>
            <w:sz w:val="22"/>
            <w:szCs w:val="22"/>
          </w:rPr>
          <w:tab/>
        </w:r>
        <w:r w:rsidR="00E441FE" w:rsidRPr="00420CA4">
          <w:rPr>
            <w:rStyle w:val="Hyperlink"/>
            <w:noProof/>
          </w:rPr>
          <w:t>Test Defect Log</w:t>
        </w:r>
        <w:r w:rsidR="00E441FE">
          <w:rPr>
            <w:noProof/>
            <w:webHidden/>
          </w:rPr>
          <w:tab/>
        </w:r>
        <w:r w:rsidR="00E441FE">
          <w:rPr>
            <w:noProof/>
            <w:webHidden/>
          </w:rPr>
          <w:fldChar w:fldCharType="begin"/>
        </w:r>
        <w:r w:rsidR="00E441FE">
          <w:rPr>
            <w:noProof/>
            <w:webHidden/>
          </w:rPr>
          <w:instrText xml:space="preserve"> PAGEREF _Toc491063443 \h </w:instrText>
        </w:r>
        <w:r w:rsidR="00E441FE">
          <w:rPr>
            <w:noProof/>
            <w:webHidden/>
          </w:rPr>
        </w:r>
        <w:r w:rsidR="00E441FE">
          <w:rPr>
            <w:noProof/>
            <w:webHidden/>
          </w:rPr>
          <w:fldChar w:fldCharType="separate"/>
        </w:r>
        <w:r w:rsidR="00E441FE">
          <w:rPr>
            <w:noProof/>
            <w:webHidden/>
          </w:rPr>
          <w:t>5</w:t>
        </w:r>
        <w:r w:rsidR="00E441FE">
          <w:rPr>
            <w:noProof/>
            <w:webHidden/>
          </w:rPr>
          <w:fldChar w:fldCharType="end"/>
        </w:r>
      </w:hyperlink>
    </w:p>
    <w:p w:rsidR="00E441FE" w:rsidRDefault="004A7C14">
      <w:pPr>
        <w:pStyle w:val="TOC1"/>
        <w:rPr>
          <w:rFonts w:asciiTheme="minorHAnsi" w:eastAsiaTheme="minorEastAsia" w:hAnsiTheme="minorHAnsi" w:cstheme="minorBidi"/>
          <w:b w:val="0"/>
          <w:noProof/>
          <w:color w:val="auto"/>
          <w:sz w:val="22"/>
          <w:szCs w:val="22"/>
        </w:rPr>
      </w:pPr>
      <w:hyperlink w:anchor="_Toc491063444" w:history="1">
        <w:r w:rsidR="00E441FE" w:rsidRPr="00420CA4">
          <w:rPr>
            <w:rStyle w:val="Hyperlink"/>
            <w:noProof/>
          </w:rPr>
          <w:t>6.</w:t>
        </w:r>
        <w:r w:rsidR="00E441FE">
          <w:rPr>
            <w:rFonts w:asciiTheme="minorHAnsi" w:eastAsiaTheme="minorEastAsia" w:hAnsiTheme="minorHAnsi" w:cstheme="minorBidi"/>
            <w:b w:val="0"/>
            <w:noProof/>
            <w:color w:val="auto"/>
            <w:sz w:val="22"/>
            <w:szCs w:val="22"/>
          </w:rPr>
          <w:tab/>
        </w:r>
        <w:r w:rsidR="00E441FE" w:rsidRPr="00420CA4">
          <w:rPr>
            <w:rStyle w:val="Hyperlink"/>
            <w:noProof/>
          </w:rPr>
          <w:t>Test Results Summary</w:t>
        </w:r>
        <w:r w:rsidR="00E441FE">
          <w:rPr>
            <w:noProof/>
            <w:webHidden/>
          </w:rPr>
          <w:tab/>
        </w:r>
        <w:r w:rsidR="00E441FE">
          <w:rPr>
            <w:noProof/>
            <w:webHidden/>
          </w:rPr>
          <w:fldChar w:fldCharType="begin"/>
        </w:r>
        <w:r w:rsidR="00E441FE">
          <w:rPr>
            <w:noProof/>
            <w:webHidden/>
          </w:rPr>
          <w:instrText xml:space="preserve"> PAGEREF _Toc491063444 \h </w:instrText>
        </w:r>
        <w:r w:rsidR="00E441FE">
          <w:rPr>
            <w:noProof/>
            <w:webHidden/>
          </w:rPr>
        </w:r>
        <w:r w:rsidR="00E441FE">
          <w:rPr>
            <w:noProof/>
            <w:webHidden/>
          </w:rPr>
          <w:fldChar w:fldCharType="separate"/>
        </w:r>
        <w:r w:rsidR="00E441FE">
          <w:rPr>
            <w:noProof/>
            <w:webHidden/>
          </w:rPr>
          <w:t>6</w:t>
        </w:r>
        <w:r w:rsidR="00E441FE">
          <w:rPr>
            <w:noProof/>
            <w:webHidden/>
          </w:rPr>
          <w:fldChar w:fldCharType="end"/>
        </w:r>
      </w:hyperlink>
    </w:p>
    <w:p w:rsidR="00E441FE" w:rsidRDefault="004A7C14">
      <w:pPr>
        <w:pStyle w:val="TOC1"/>
        <w:rPr>
          <w:rFonts w:asciiTheme="minorHAnsi" w:eastAsiaTheme="minorEastAsia" w:hAnsiTheme="minorHAnsi" w:cstheme="minorBidi"/>
          <w:b w:val="0"/>
          <w:noProof/>
          <w:color w:val="auto"/>
          <w:sz w:val="22"/>
          <w:szCs w:val="22"/>
        </w:rPr>
      </w:pPr>
      <w:hyperlink w:anchor="_Toc491063445" w:history="1">
        <w:r w:rsidR="00E441FE" w:rsidRPr="00420CA4">
          <w:rPr>
            <w:rStyle w:val="Hyperlink"/>
            <w:noProof/>
          </w:rPr>
          <w:t>7.</w:t>
        </w:r>
        <w:r w:rsidR="00E441FE">
          <w:rPr>
            <w:rFonts w:asciiTheme="minorHAnsi" w:eastAsiaTheme="minorEastAsia" w:hAnsiTheme="minorHAnsi" w:cstheme="minorBidi"/>
            <w:b w:val="0"/>
            <w:noProof/>
            <w:color w:val="auto"/>
            <w:sz w:val="22"/>
            <w:szCs w:val="22"/>
          </w:rPr>
          <w:tab/>
        </w:r>
        <w:r w:rsidR="00E441FE" w:rsidRPr="00420CA4">
          <w:rPr>
            <w:rStyle w:val="Hyperlink"/>
            <w:noProof/>
          </w:rPr>
          <w:t>Suggested Actions</w:t>
        </w:r>
        <w:r w:rsidR="00E441FE">
          <w:rPr>
            <w:noProof/>
            <w:webHidden/>
          </w:rPr>
          <w:tab/>
        </w:r>
        <w:r w:rsidR="00E441FE">
          <w:rPr>
            <w:noProof/>
            <w:webHidden/>
          </w:rPr>
          <w:fldChar w:fldCharType="begin"/>
        </w:r>
        <w:r w:rsidR="00E441FE">
          <w:rPr>
            <w:noProof/>
            <w:webHidden/>
          </w:rPr>
          <w:instrText xml:space="preserve"> PAGEREF _Toc491063445 \h </w:instrText>
        </w:r>
        <w:r w:rsidR="00E441FE">
          <w:rPr>
            <w:noProof/>
            <w:webHidden/>
          </w:rPr>
        </w:r>
        <w:r w:rsidR="00E441FE">
          <w:rPr>
            <w:noProof/>
            <w:webHidden/>
          </w:rPr>
          <w:fldChar w:fldCharType="separate"/>
        </w:r>
        <w:r w:rsidR="00E441FE">
          <w:rPr>
            <w:noProof/>
            <w:webHidden/>
          </w:rPr>
          <w:t>6</w:t>
        </w:r>
        <w:r w:rsidR="00E441FE">
          <w:rPr>
            <w:noProof/>
            <w:webHidden/>
          </w:rPr>
          <w:fldChar w:fldCharType="end"/>
        </w:r>
      </w:hyperlink>
    </w:p>
    <w:p w:rsidR="00E441FE" w:rsidRDefault="004A7C14">
      <w:pPr>
        <w:pStyle w:val="TOC1"/>
        <w:rPr>
          <w:rFonts w:asciiTheme="minorHAnsi" w:eastAsiaTheme="minorEastAsia" w:hAnsiTheme="minorHAnsi" w:cstheme="minorBidi"/>
          <w:b w:val="0"/>
          <w:noProof/>
          <w:color w:val="auto"/>
          <w:sz w:val="22"/>
          <w:szCs w:val="22"/>
        </w:rPr>
      </w:pPr>
      <w:hyperlink w:anchor="_Toc491063446" w:history="1">
        <w:r w:rsidR="00E441FE" w:rsidRPr="00420CA4">
          <w:rPr>
            <w:rStyle w:val="Hyperlink"/>
            <w:noProof/>
          </w:rPr>
          <w:t>8.</w:t>
        </w:r>
        <w:r w:rsidR="00E441FE">
          <w:rPr>
            <w:rFonts w:asciiTheme="minorHAnsi" w:eastAsiaTheme="minorEastAsia" w:hAnsiTheme="minorHAnsi" w:cstheme="minorBidi"/>
            <w:b w:val="0"/>
            <w:noProof/>
            <w:color w:val="auto"/>
            <w:sz w:val="22"/>
            <w:szCs w:val="22"/>
          </w:rPr>
          <w:tab/>
        </w:r>
        <w:r w:rsidR="00E441FE" w:rsidRPr="00420CA4">
          <w:rPr>
            <w:rStyle w:val="Hyperlink"/>
            <w:noProof/>
          </w:rPr>
          <w:t>Priorty Level Definitions</w:t>
        </w:r>
        <w:r w:rsidR="00E441FE">
          <w:rPr>
            <w:noProof/>
            <w:webHidden/>
          </w:rPr>
          <w:tab/>
        </w:r>
        <w:r w:rsidR="00E441FE">
          <w:rPr>
            <w:noProof/>
            <w:webHidden/>
          </w:rPr>
          <w:fldChar w:fldCharType="begin"/>
        </w:r>
        <w:r w:rsidR="00E441FE">
          <w:rPr>
            <w:noProof/>
            <w:webHidden/>
          </w:rPr>
          <w:instrText xml:space="preserve"> PAGEREF _Toc491063446 \h </w:instrText>
        </w:r>
        <w:r w:rsidR="00E441FE">
          <w:rPr>
            <w:noProof/>
            <w:webHidden/>
          </w:rPr>
        </w:r>
        <w:r w:rsidR="00E441FE">
          <w:rPr>
            <w:noProof/>
            <w:webHidden/>
          </w:rPr>
          <w:fldChar w:fldCharType="separate"/>
        </w:r>
        <w:r w:rsidR="00E441FE">
          <w:rPr>
            <w:noProof/>
            <w:webHidden/>
          </w:rPr>
          <w:t>7</w:t>
        </w:r>
        <w:r w:rsidR="00E441FE">
          <w:rPr>
            <w:noProof/>
            <w:webHidden/>
          </w:rPr>
          <w:fldChar w:fldCharType="end"/>
        </w:r>
      </w:hyperlink>
    </w:p>
    <w:p w:rsidR="00E441FE" w:rsidRDefault="004A7C14">
      <w:pPr>
        <w:pStyle w:val="TOC1"/>
        <w:rPr>
          <w:rFonts w:asciiTheme="minorHAnsi" w:eastAsiaTheme="minorEastAsia" w:hAnsiTheme="minorHAnsi" w:cstheme="minorBidi"/>
          <w:b w:val="0"/>
          <w:noProof/>
          <w:color w:val="auto"/>
          <w:sz w:val="22"/>
          <w:szCs w:val="22"/>
        </w:rPr>
      </w:pPr>
      <w:hyperlink w:anchor="_Toc491063447" w:history="1">
        <w:r w:rsidR="00E441FE" w:rsidRPr="00420CA4">
          <w:rPr>
            <w:rStyle w:val="Hyperlink"/>
            <w:noProof/>
          </w:rPr>
          <w:t>9.</w:t>
        </w:r>
        <w:r w:rsidR="00E441FE">
          <w:rPr>
            <w:rFonts w:asciiTheme="minorHAnsi" w:eastAsiaTheme="minorEastAsia" w:hAnsiTheme="minorHAnsi" w:cstheme="minorBidi"/>
            <w:b w:val="0"/>
            <w:noProof/>
            <w:color w:val="auto"/>
            <w:sz w:val="22"/>
            <w:szCs w:val="22"/>
          </w:rPr>
          <w:tab/>
        </w:r>
        <w:r w:rsidR="00E441FE" w:rsidRPr="00420CA4">
          <w:rPr>
            <w:rStyle w:val="Hyperlink"/>
            <w:noProof/>
          </w:rPr>
          <w:t>Document Approval Signatures</w:t>
        </w:r>
        <w:r w:rsidR="00E441FE">
          <w:rPr>
            <w:noProof/>
            <w:webHidden/>
          </w:rPr>
          <w:tab/>
        </w:r>
        <w:r w:rsidR="00E441FE">
          <w:rPr>
            <w:noProof/>
            <w:webHidden/>
          </w:rPr>
          <w:fldChar w:fldCharType="begin"/>
        </w:r>
        <w:r w:rsidR="00E441FE">
          <w:rPr>
            <w:noProof/>
            <w:webHidden/>
          </w:rPr>
          <w:instrText xml:space="preserve"> PAGEREF _Toc491063447 \h </w:instrText>
        </w:r>
        <w:r w:rsidR="00E441FE">
          <w:rPr>
            <w:noProof/>
            <w:webHidden/>
          </w:rPr>
        </w:r>
        <w:r w:rsidR="00E441FE">
          <w:rPr>
            <w:noProof/>
            <w:webHidden/>
          </w:rPr>
          <w:fldChar w:fldCharType="separate"/>
        </w:r>
        <w:r w:rsidR="00E441FE">
          <w:rPr>
            <w:noProof/>
            <w:webHidden/>
          </w:rPr>
          <w:t>8</w:t>
        </w:r>
        <w:r w:rsidR="00E441FE">
          <w:rPr>
            <w:noProof/>
            <w:webHidden/>
          </w:rPr>
          <w:fldChar w:fldCharType="end"/>
        </w:r>
      </w:hyperlink>
    </w:p>
    <w:p w:rsidR="00E441FE" w:rsidRDefault="004A7C14">
      <w:pPr>
        <w:pStyle w:val="TOC1"/>
        <w:rPr>
          <w:rFonts w:asciiTheme="minorHAnsi" w:eastAsiaTheme="minorEastAsia" w:hAnsiTheme="minorHAnsi" w:cstheme="minorBidi"/>
          <w:b w:val="0"/>
          <w:noProof/>
          <w:color w:val="auto"/>
          <w:sz w:val="22"/>
          <w:szCs w:val="22"/>
        </w:rPr>
      </w:pPr>
      <w:hyperlink w:anchor="_Toc491063448" w:history="1">
        <w:r w:rsidR="00E441FE" w:rsidRPr="00420CA4">
          <w:rPr>
            <w:rStyle w:val="Hyperlink"/>
            <w:noProof/>
          </w:rPr>
          <w:t>Appendix A - Test Execution Log</w:t>
        </w:r>
        <w:r w:rsidR="00E441FE">
          <w:rPr>
            <w:noProof/>
            <w:webHidden/>
          </w:rPr>
          <w:tab/>
        </w:r>
        <w:r w:rsidR="00E441FE">
          <w:rPr>
            <w:noProof/>
            <w:webHidden/>
          </w:rPr>
          <w:fldChar w:fldCharType="begin"/>
        </w:r>
        <w:r w:rsidR="00E441FE">
          <w:rPr>
            <w:noProof/>
            <w:webHidden/>
          </w:rPr>
          <w:instrText xml:space="preserve"> PAGEREF _Toc491063448 \h </w:instrText>
        </w:r>
        <w:r w:rsidR="00E441FE">
          <w:rPr>
            <w:noProof/>
            <w:webHidden/>
          </w:rPr>
        </w:r>
        <w:r w:rsidR="00E441FE">
          <w:rPr>
            <w:noProof/>
            <w:webHidden/>
          </w:rPr>
          <w:fldChar w:fldCharType="separate"/>
        </w:r>
        <w:r w:rsidR="00E441FE">
          <w:rPr>
            <w:noProof/>
            <w:webHidden/>
          </w:rPr>
          <w:t>9</w:t>
        </w:r>
        <w:r w:rsidR="00E441FE">
          <w:rPr>
            <w:noProof/>
            <w:webHidden/>
          </w:rPr>
          <w:fldChar w:fldCharType="end"/>
        </w:r>
      </w:hyperlink>
    </w:p>
    <w:p w:rsidR="00E441FE" w:rsidRDefault="004A7C14">
      <w:pPr>
        <w:pStyle w:val="TOC1"/>
        <w:rPr>
          <w:rFonts w:asciiTheme="minorHAnsi" w:eastAsiaTheme="minorEastAsia" w:hAnsiTheme="minorHAnsi" w:cstheme="minorBidi"/>
          <w:b w:val="0"/>
          <w:noProof/>
          <w:color w:val="auto"/>
          <w:sz w:val="22"/>
          <w:szCs w:val="22"/>
        </w:rPr>
      </w:pPr>
      <w:hyperlink w:anchor="_Toc491063449" w:history="1">
        <w:r w:rsidR="00E441FE" w:rsidRPr="00420CA4">
          <w:rPr>
            <w:rStyle w:val="Hyperlink"/>
            <w:noProof/>
          </w:rPr>
          <w:t>Appendix B – Defect Log</w:t>
        </w:r>
        <w:r w:rsidR="00E441FE">
          <w:rPr>
            <w:noProof/>
            <w:webHidden/>
          </w:rPr>
          <w:tab/>
        </w:r>
        <w:r w:rsidR="00E441FE">
          <w:rPr>
            <w:noProof/>
            <w:webHidden/>
          </w:rPr>
          <w:fldChar w:fldCharType="begin"/>
        </w:r>
        <w:r w:rsidR="00E441FE">
          <w:rPr>
            <w:noProof/>
            <w:webHidden/>
          </w:rPr>
          <w:instrText xml:space="preserve"> PAGEREF _Toc491063449 \h </w:instrText>
        </w:r>
        <w:r w:rsidR="00E441FE">
          <w:rPr>
            <w:noProof/>
            <w:webHidden/>
          </w:rPr>
        </w:r>
        <w:r w:rsidR="00E441FE">
          <w:rPr>
            <w:noProof/>
            <w:webHidden/>
          </w:rPr>
          <w:fldChar w:fldCharType="separate"/>
        </w:r>
        <w:r w:rsidR="00E441FE">
          <w:rPr>
            <w:noProof/>
            <w:webHidden/>
          </w:rPr>
          <w:t>10</w:t>
        </w:r>
        <w:r w:rsidR="00E441FE">
          <w:rPr>
            <w:noProof/>
            <w:webHidden/>
          </w:rPr>
          <w:fldChar w:fldCharType="end"/>
        </w:r>
      </w:hyperlink>
    </w:p>
    <w:p w:rsidR="004F3A80" w:rsidRDefault="005A6D5B" w:rsidP="00F866E3">
      <w:pPr>
        <w:pStyle w:val="TOC1"/>
        <w:sectPr w:rsidR="004F3A80" w:rsidSect="00FD654B">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cols w:space="720"/>
          <w:docGrid w:linePitch="360"/>
        </w:sectPr>
      </w:pPr>
      <w:r>
        <w:fldChar w:fldCharType="end"/>
      </w:r>
    </w:p>
    <w:p w:rsidR="00F41862" w:rsidRDefault="00563385" w:rsidP="00F41862">
      <w:pPr>
        <w:pStyle w:val="Heading1"/>
      </w:pPr>
      <w:bookmarkStart w:id="2" w:name="_Toc491063435"/>
      <w:bookmarkEnd w:id="0"/>
      <w:r>
        <w:lastRenderedPageBreak/>
        <w:t xml:space="preserve">Test Evaluation </w:t>
      </w:r>
      <w:r w:rsidR="00F41862">
        <w:t>Introduction</w:t>
      </w:r>
      <w:bookmarkEnd w:id="2"/>
    </w:p>
    <w:p w:rsidR="00563385" w:rsidRPr="00EF10E5" w:rsidRDefault="00EF10E5" w:rsidP="00563385">
      <w:pPr>
        <w:pStyle w:val="InstructionalText1"/>
        <w:rPr>
          <w:i w:val="0"/>
          <w:color w:val="auto"/>
        </w:rPr>
      </w:pPr>
      <w:r w:rsidRPr="00EF10E5">
        <w:rPr>
          <w:i w:val="0"/>
          <w:color w:val="auto"/>
        </w:rPr>
        <w:t xml:space="preserve">The purpose of this </w:t>
      </w:r>
      <w:r w:rsidR="00835C0F" w:rsidRPr="00835C0F">
        <w:rPr>
          <w:i w:val="0"/>
          <w:color w:val="auto"/>
        </w:rPr>
        <w:t>Test Evaluation Summary</w:t>
      </w:r>
      <w:r w:rsidRPr="00EF10E5">
        <w:rPr>
          <w:i w:val="0"/>
          <w:color w:val="auto"/>
        </w:rPr>
        <w:t xml:space="preserve"> is to document the testing efforts of internal SQA for the </w:t>
      </w:r>
      <w:r w:rsidR="00E16562">
        <w:rPr>
          <w:i w:val="0"/>
          <w:color w:val="auto"/>
        </w:rPr>
        <w:t>PXRM*2.0*47</w:t>
      </w:r>
      <w:r w:rsidRPr="00EF10E5">
        <w:rPr>
          <w:i w:val="0"/>
          <w:color w:val="auto"/>
        </w:rPr>
        <w:t xml:space="preserve"> patch.  After passing all test </w:t>
      </w:r>
      <w:r w:rsidR="00835C0F">
        <w:rPr>
          <w:i w:val="0"/>
          <w:color w:val="auto"/>
        </w:rPr>
        <w:t>scripts</w:t>
      </w:r>
      <w:r w:rsidRPr="00EF10E5">
        <w:rPr>
          <w:i w:val="0"/>
          <w:color w:val="auto"/>
        </w:rPr>
        <w:t>, the patch will then be sent out to test sites around the country for further evaluation.</w:t>
      </w:r>
      <w:r w:rsidR="00835C0F">
        <w:rPr>
          <w:i w:val="0"/>
          <w:color w:val="auto"/>
        </w:rPr>
        <w:t xml:space="preserve"> </w:t>
      </w:r>
    </w:p>
    <w:p w:rsidR="00563385" w:rsidRDefault="00563385" w:rsidP="00563385">
      <w:pPr>
        <w:pStyle w:val="Heading2"/>
      </w:pPr>
      <w:bookmarkStart w:id="3" w:name="_Toc491063436"/>
      <w:r>
        <w:t>Test Evaluation Scope</w:t>
      </w:r>
      <w:bookmarkEnd w:id="3"/>
    </w:p>
    <w:p w:rsidR="00563385" w:rsidRPr="008114A8" w:rsidRDefault="008114A8" w:rsidP="00563385">
      <w:pPr>
        <w:pStyle w:val="InstructionalText1"/>
        <w:rPr>
          <w:i w:val="0"/>
          <w:color w:val="auto"/>
        </w:rPr>
      </w:pPr>
      <w:r w:rsidRPr="008114A8">
        <w:rPr>
          <w:i w:val="0"/>
          <w:color w:val="auto"/>
        </w:rPr>
        <w:t xml:space="preserve">The scope of testing was internal </w:t>
      </w:r>
      <w:proofErr w:type="spellStart"/>
      <w:r w:rsidRPr="008114A8">
        <w:rPr>
          <w:i w:val="0"/>
          <w:color w:val="auto"/>
        </w:rPr>
        <w:t>SQA</w:t>
      </w:r>
      <w:proofErr w:type="gramStart"/>
      <w:r w:rsidRPr="008114A8">
        <w:rPr>
          <w:i w:val="0"/>
          <w:color w:val="auto"/>
        </w:rPr>
        <w:t>,</w:t>
      </w:r>
      <w:r w:rsidR="00835C0F">
        <w:rPr>
          <w:i w:val="0"/>
          <w:color w:val="auto"/>
        </w:rPr>
        <w:t>external</w:t>
      </w:r>
      <w:proofErr w:type="spellEnd"/>
      <w:proofErr w:type="gramEnd"/>
      <w:r w:rsidR="00835C0F">
        <w:rPr>
          <w:i w:val="0"/>
          <w:color w:val="auto"/>
        </w:rPr>
        <w:t xml:space="preserve"> site test account and </w:t>
      </w:r>
      <w:proofErr w:type="spellStart"/>
      <w:r w:rsidR="00835C0F">
        <w:rPr>
          <w:i w:val="0"/>
          <w:color w:val="auto"/>
        </w:rPr>
        <w:t>externat</w:t>
      </w:r>
      <w:proofErr w:type="spellEnd"/>
      <w:r w:rsidR="00835C0F">
        <w:rPr>
          <w:i w:val="0"/>
          <w:color w:val="auto"/>
        </w:rPr>
        <w:t xml:space="preserve"> test site production accounts,</w:t>
      </w:r>
      <w:r w:rsidRPr="008114A8">
        <w:rPr>
          <w:i w:val="0"/>
          <w:color w:val="auto"/>
        </w:rPr>
        <w:t xml:space="preserve"> for the </w:t>
      </w:r>
      <w:proofErr w:type="spellStart"/>
      <w:r w:rsidRPr="008114A8">
        <w:rPr>
          <w:i w:val="0"/>
          <w:color w:val="auto"/>
        </w:rPr>
        <w:t>porpose</w:t>
      </w:r>
      <w:proofErr w:type="spellEnd"/>
      <w:r w:rsidRPr="008114A8">
        <w:rPr>
          <w:i w:val="0"/>
          <w:color w:val="auto"/>
        </w:rPr>
        <w:t xml:space="preserve"> of evaluating </w:t>
      </w:r>
      <w:r w:rsidR="00E16562">
        <w:rPr>
          <w:i w:val="0"/>
          <w:color w:val="auto"/>
        </w:rPr>
        <w:t>fixes</w:t>
      </w:r>
      <w:r w:rsidRPr="008114A8">
        <w:rPr>
          <w:i w:val="0"/>
          <w:color w:val="auto"/>
        </w:rPr>
        <w:t xml:space="preserve"> to the </w:t>
      </w:r>
      <w:r w:rsidR="00E16562">
        <w:rPr>
          <w:i w:val="0"/>
          <w:color w:val="auto"/>
        </w:rPr>
        <w:t>Clinical Reminders</w:t>
      </w:r>
      <w:r w:rsidRPr="008114A8">
        <w:rPr>
          <w:i w:val="0"/>
          <w:color w:val="auto"/>
        </w:rPr>
        <w:t xml:space="preserve"> functionality of CPRS v3</w:t>
      </w:r>
      <w:r w:rsidR="00E16562">
        <w:rPr>
          <w:i w:val="0"/>
          <w:color w:val="auto"/>
        </w:rPr>
        <w:t>1</w:t>
      </w:r>
      <w:r w:rsidRPr="008114A8">
        <w:rPr>
          <w:i w:val="0"/>
          <w:color w:val="auto"/>
        </w:rPr>
        <w:t xml:space="preserve">.  </w:t>
      </w:r>
    </w:p>
    <w:p w:rsidR="00563385" w:rsidRDefault="00563385" w:rsidP="00563385">
      <w:pPr>
        <w:pStyle w:val="Heading2"/>
      </w:pPr>
      <w:bookmarkStart w:id="4" w:name="_Toc491063437"/>
      <w:r>
        <w:t>Test Architecture</w:t>
      </w:r>
      <w:bookmarkEnd w:id="4"/>
    </w:p>
    <w:p w:rsidR="00563385" w:rsidRPr="008114A8" w:rsidRDefault="008114A8" w:rsidP="00563385">
      <w:pPr>
        <w:pStyle w:val="InstructionalText1"/>
        <w:rPr>
          <w:i w:val="0"/>
          <w:color w:val="auto"/>
        </w:rPr>
      </w:pPr>
      <w:r w:rsidRPr="008114A8">
        <w:rPr>
          <w:i w:val="0"/>
          <w:color w:val="auto"/>
        </w:rPr>
        <w:t xml:space="preserve">The test architecture of </w:t>
      </w:r>
      <w:r w:rsidR="00835C0F">
        <w:rPr>
          <w:i w:val="0"/>
          <w:color w:val="auto"/>
        </w:rPr>
        <w:t>each</w:t>
      </w:r>
      <w:r w:rsidRPr="008114A8">
        <w:rPr>
          <w:i w:val="0"/>
          <w:color w:val="auto"/>
        </w:rPr>
        <w:t xml:space="preserve"> in-house test accounts are set-up with the CPRS v30 build.  For CPRS v30 </w:t>
      </w:r>
      <w:proofErr w:type="spellStart"/>
      <w:r w:rsidRPr="008114A8">
        <w:rPr>
          <w:i w:val="0"/>
          <w:color w:val="auto"/>
        </w:rPr>
        <w:t>functuionality</w:t>
      </w:r>
      <w:proofErr w:type="spellEnd"/>
      <w:r w:rsidRPr="008114A8">
        <w:rPr>
          <w:i w:val="0"/>
          <w:color w:val="auto"/>
        </w:rPr>
        <w:t>, please refer to the CPRS v30 Master Test Plan.</w:t>
      </w:r>
    </w:p>
    <w:p w:rsidR="00563385" w:rsidRDefault="00563385" w:rsidP="00563385">
      <w:pPr>
        <w:pStyle w:val="BodyText"/>
      </w:pPr>
    </w:p>
    <w:p w:rsidR="00563385" w:rsidRDefault="00563385" w:rsidP="00563385">
      <w:pPr>
        <w:pStyle w:val="Heading2"/>
      </w:pPr>
      <w:bookmarkStart w:id="5" w:name="_Toc491063438"/>
      <w:r>
        <w:t>Test Environment/ Configuration</w:t>
      </w:r>
      <w:bookmarkEnd w:id="5"/>
    </w:p>
    <w:p w:rsidR="00563385" w:rsidRPr="008114A8" w:rsidRDefault="008114A8" w:rsidP="00563385">
      <w:pPr>
        <w:pStyle w:val="InstructionalText1"/>
        <w:rPr>
          <w:i w:val="0"/>
          <w:color w:val="auto"/>
        </w:rPr>
      </w:pPr>
      <w:r w:rsidRPr="008114A8">
        <w:rPr>
          <w:i w:val="0"/>
          <w:color w:val="auto"/>
        </w:rPr>
        <w:t xml:space="preserve">The </w:t>
      </w:r>
      <w:r w:rsidR="00835C0F" w:rsidRPr="00835C0F">
        <w:rPr>
          <w:i w:val="0"/>
          <w:color w:val="auto"/>
        </w:rPr>
        <w:t xml:space="preserve">test accounts are </w:t>
      </w:r>
      <w:r w:rsidRPr="008114A8">
        <w:rPr>
          <w:i w:val="0"/>
          <w:color w:val="auto"/>
        </w:rPr>
        <w:t>test environments</w:t>
      </w:r>
      <w:r w:rsidR="00835C0F">
        <w:rPr>
          <w:i w:val="0"/>
          <w:color w:val="auto"/>
        </w:rPr>
        <w:t xml:space="preserve"> that</w:t>
      </w:r>
      <w:r w:rsidRPr="008114A8">
        <w:rPr>
          <w:i w:val="0"/>
          <w:color w:val="auto"/>
        </w:rPr>
        <w:t xml:space="preserve"> </w:t>
      </w:r>
      <w:r w:rsidR="00835C0F">
        <w:rPr>
          <w:i w:val="0"/>
          <w:color w:val="auto"/>
        </w:rPr>
        <w:t>duplicate</w:t>
      </w:r>
      <w:r w:rsidRPr="008114A8">
        <w:rPr>
          <w:i w:val="0"/>
          <w:color w:val="auto"/>
        </w:rPr>
        <w:t xml:space="preserve"> the live systems</w:t>
      </w:r>
      <w:r w:rsidR="00835C0F">
        <w:rPr>
          <w:i w:val="0"/>
          <w:color w:val="auto"/>
        </w:rPr>
        <w:t xml:space="preserve"> operating in </w:t>
      </w:r>
      <w:proofErr w:type="spellStart"/>
      <w:r w:rsidR="00835C0F">
        <w:rPr>
          <w:i w:val="0"/>
          <w:color w:val="auto"/>
        </w:rPr>
        <w:t>Indianopolis</w:t>
      </w:r>
      <w:proofErr w:type="spellEnd"/>
      <w:r w:rsidR="00835C0F">
        <w:rPr>
          <w:i w:val="0"/>
          <w:color w:val="auto"/>
        </w:rPr>
        <w:t xml:space="preserve">, Orlando and </w:t>
      </w:r>
      <w:proofErr w:type="spellStart"/>
      <w:r w:rsidR="00835C0F">
        <w:rPr>
          <w:i w:val="0"/>
          <w:color w:val="auto"/>
        </w:rPr>
        <w:t>Phoneix</w:t>
      </w:r>
      <w:proofErr w:type="spellEnd"/>
      <w:r w:rsidRPr="008114A8">
        <w:rPr>
          <w:i w:val="0"/>
          <w:color w:val="auto"/>
        </w:rPr>
        <w:t xml:space="preserve"> with the exception of the use of </w:t>
      </w:r>
      <w:r w:rsidR="00835C0F" w:rsidRPr="008114A8">
        <w:rPr>
          <w:i w:val="0"/>
          <w:color w:val="auto"/>
        </w:rPr>
        <w:t>mock</w:t>
      </w:r>
      <w:r w:rsidRPr="008114A8">
        <w:rPr>
          <w:i w:val="0"/>
          <w:color w:val="auto"/>
        </w:rPr>
        <w:t xml:space="preserve"> patients for testing purposes.</w:t>
      </w:r>
    </w:p>
    <w:p w:rsidR="00563385" w:rsidRDefault="00563385" w:rsidP="00563385">
      <w:pPr>
        <w:pStyle w:val="BodyText"/>
      </w:pPr>
    </w:p>
    <w:p w:rsidR="00707DBE" w:rsidRDefault="00707DBE" w:rsidP="00707DBE">
      <w:pPr>
        <w:pStyle w:val="Heading2"/>
      </w:pPr>
      <w:bookmarkStart w:id="6" w:name="_Toc491063439"/>
      <w:r>
        <w:t>Installation Process</w:t>
      </w:r>
      <w:bookmarkEnd w:id="6"/>
    </w:p>
    <w:p w:rsidR="00707DBE" w:rsidRPr="008114A8" w:rsidRDefault="008114A8" w:rsidP="009867F7">
      <w:pPr>
        <w:pStyle w:val="InstructionalText1"/>
        <w:rPr>
          <w:i w:val="0"/>
          <w:color w:val="auto"/>
        </w:rPr>
      </w:pPr>
      <w:proofErr w:type="gramStart"/>
      <w:r w:rsidRPr="008114A8">
        <w:rPr>
          <w:i w:val="0"/>
          <w:color w:val="auto"/>
        </w:rPr>
        <w:t xml:space="preserve">Installation of the </w:t>
      </w:r>
      <w:r w:rsidR="00E16562">
        <w:rPr>
          <w:i w:val="0"/>
          <w:color w:val="auto"/>
        </w:rPr>
        <w:t>PXRM*2.0*47</w:t>
      </w:r>
      <w:r w:rsidRPr="008114A8">
        <w:rPr>
          <w:i w:val="0"/>
          <w:color w:val="auto"/>
        </w:rPr>
        <w:t xml:space="preserve"> CPRS v3</w:t>
      </w:r>
      <w:r w:rsidR="00E16562">
        <w:rPr>
          <w:i w:val="0"/>
          <w:color w:val="auto"/>
        </w:rPr>
        <w:t>1</w:t>
      </w:r>
      <w:r w:rsidRPr="008114A8">
        <w:rPr>
          <w:i w:val="0"/>
          <w:color w:val="auto"/>
        </w:rPr>
        <w:t xml:space="preserve"> patch took about 20 seconds to install.</w:t>
      </w:r>
      <w:proofErr w:type="gramEnd"/>
      <w:r w:rsidRPr="008114A8">
        <w:rPr>
          <w:i w:val="0"/>
          <w:color w:val="auto"/>
        </w:rPr>
        <w:t xml:space="preserve">  No issues were seen during the installation process.</w:t>
      </w:r>
    </w:p>
    <w:p w:rsidR="00707DBE" w:rsidRDefault="00707DBE" w:rsidP="00707DBE">
      <w:pPr>
        <w:pStyle w:val="BodyText"/>
      </w:pPr>
    </w:p>
    <w:p w:rsidR="00707DBE" w:rsidRDefault="00707DBE" w:rsidP="009867F7">
      <w:pPr>
        <w:pStyle w:val="Heading1"/>
        <w:pageBreakBefore w:val="0"/>
      </w:pPr>
      <w:bookmarkStart w:id="7" w:name="_Toc491063440"/>
      <w:r>
        <w:t>Test Data</w:t>
      </w:r>
      <w:bookmarkEnd w:id="7"/>
    </w:p>
    <w:p w:rsidR="00707DBE" w:rsidRPr="008114A8" w:rsidRDefault="008114A8" w:rsidP="008114A8">
      <w:pPr>
        <w:pStyle w:val="InstructionalBullet1"/>
        <w:numPr>
          <w:ilvl w:val="0"/>
          <w:numId w:val="0"/>
        </w:numPr>
        <w:rPr>
          <w:i w:val="0"/>
          <w:color w:val="auto"/>
        </w:rPr>
      </w:pPr>
      <w:r w:rsidRPr="008114A8">
        <w:rPr>
          <w:i w:val="0"/>
          <w:color w:val="auto"/>
        </w:rPr>
        <w:t>See Test Execution Log below.</w:t>
      </w:r>
    </w:p>
    <w:p w:rsidR="00707DBE" w:rsidRDefault="00707DBE" w:rsidP="00707DBE">
      <w:pPr>
        <w:pStyle w:val="BodyText"/>
      </w:pPr>
    </w:p>
    <w:p w:rsidR="00707DBE" w:rsidRDefault="00707DBE" w:rsidP="002F5959">
      <w:pPr>
        <w:pStyle w:val="Heading1"/>
        <w:pageBreakBefore w:val="0"/>
      </w:pPr>
      <w:bookmarkStart w:id="8" w:name="_Toc491063441"/>
      <w:r>
        <w:t>Issues</w:t>
      </w:r>
      <w:bookmarkEnd w:id="8"/>
    </w:p>
    <w:p w:rsidR="00272B2D" w:rsidRDefault="003C5EE3" w:rsidP="00272B2D">
      <w:pPr>
        <w:rPr>
          <w:rFonts w:ascii="Arial" w:hAnsi="Arial" w:cs="Arial"/>
          <w:kern w:val="32"/>
          <w:sz w:val="36"/>
          <w:szCs w:val="32"/>
        </w:rPr>
      </w:pPr>
      <w:r>
        <w:t>All known i</w:t>
      </w:r>
      <w:r w:rsidR="00835C0F">
        <w:t>ssues are logged and located in Appendix B</w:t>
      </w:r>
      <w:r w:rsidR="008114A8">
        <w:t>.</w:t>
      </w:r>
      <w:r w:rsidR="007D26ED">
        <w:t xml:space="preserve"> All issues including Levels 1-4 have been corrected. </w:t>
      </w:r>
      <w:r w:rsidR="00272B2D">
        <w:br w:type="page"/>
      </w:r>
    </w:p>
    <w:p w:rsidR="00A36135" w:rsidRDefault="00A36135" w:rsidP="00A36135">
      <w:pPr>
        <w:pStyle w:val="Heading1"/>
        <w:pageBreakBefore w:val="0"/>
      </w:pPr>
      <w:bookmarkStart w:id="9" w:name="_Toc491063442"/>
      <w:r>
        <w:lastRenderedPageBreak/>
        <w:t>Test Execution Log</w:t>
      </w:r>
      <w:bookmarkEnd w:id="9"/>
    </w:p>
    <w:p w:rsidR="00A36135" w:rsidRDefault="00A36135" w:rsidP="00A36135">
      <w:pPr>
        <w:pStyle w:val="BodyText"/>
      </w:pPr>
      <w:r>
        <w:t xml:space="preserve">The Test Execution Log records the execution of test scripts and documents the test results for each test script. The test analyst is responsible for completing the Test Execution Log. Each version of the Test Execution Log is listed in Appendix A, and has at least one corresponding Defect Log Listed in Appendix B. </w:t>
      </w:r>
    </w:p>
    <w:p w:rsidR="00A95B12" w:rsidRPr="00A95B12" w:rsidRDefault="00E16562" w:rsidP="00A95B12">
      <w:pPr>
        <w:spacing w:after="200"/>
        <w:jc w:val="center"/>
        <w:rPr>
          <w:rFonts w:asciiTheme="minorHAnsi" w:eastAsiaTheme="minorHAnsi" w:hAnsiTheme="minorHAnsi" w:cstheme="minorBidi"/>
          <w:b/>
          <w:color w:val="auto"/>
          <w:sz w:val="28"/>
          <w:szCs w:val="28"/>
        </w:rPr>
      </w:pPr>
      <w:r>
        <w:rPr>
          <w:rFonts w:asciiTheme="minorHAnsi" w:eastAsiaTheme="minorHAnsi" w:hAnsiTheme="minorHAnsi" w:cstheme="minorBidi"/>
          <w:b/>
          <w:color w:val="auto"/>
          <w:sz w:val="28"/>
          <w:szCs w:val="28"/>
        </w:rPr>
        <w:t>PXRM</w:t>
      </w:r>
      <w:r w:rsidR="00A95B12" w:rsidRPr="00A95B12">
        <w:rPr>
          <w:rFonts w:asciiTheme="minorHAnsi" w:eastAsiaTheme="minorHAnsi" w:hAnsiTheme="minorHAnsi" w:cstheme="minorBidi"/>
          <w:b/>
          <w:color w:val="auto"/>
          <w:sz w:val="28"/>
          <w:szCs w:val="28"/>
        </w:rPr>
        <w:t>*</w:t>
      </w:r>
      <w:r>
        <w:rPr>
          <w:rFonts w:asciiTheme="minorHAnsi" w:eastAsiaTheme="minorHAnsi" w:hAnsiTheme="minorHAnsi" w:cstheme="minorBidi"/>
          <w:b/>
          <w:color w:val="auto"/>
          <w:sz w:val="28"/>
          <w:szCs w:val="28"/>
        </w:rPr>
        <w:t xml:space="preserve">2.0*47 </w:t>
      </w:r>
    </w:p>
    <w:bookmarkStart w:id="10" w:name="_MON_1551089225"/>
    <w:bookmarkEnd w:id="10"/>
    <w:p w:rsidR="00A95B12" w:rsidRPr="00A95B12" w:rsidRDefault="00CB4314" w:rsidP="00A95B12">
      <w:pPr>
        <w:spacing w:after="200"/>
        <w:rPr>
          <w:rFonts w:asciiTheme="minorHAnsi" w:eastAsiaTheme="minorHAnsi" w:hAnsiTheme="minorHAnsi" w:cstheme="minorBidi"/>
          <w:color w:val="auto"/>
          <w:szCs w:val="22"/>
        </w:rPr>
      </w:pPr>
      <w:r>
        <w:rPr>
          <w:rFonts w:asciiTheme="minorHAnsi" w:eastAsiaTheme="minorHAnsi" w:hAnsiTheme="minorHAnsi" w:cstheme="minorBidi"/>
          <w:color w:val="auto"/>
          <w:szCs w:val="22"/>
        </w:rPr>
        <w:object w:dxaOrig="1224" w:dyaOrig="792">
          <v:shape id="_x0000_i1025" type="#_x0000_t75" style="width:61.1pt;height:39.25pt" o:ole="">
            <v:imagedata r:id="rId16" o:title=""/>
          </v:shape>
          <o:OLEObject Type="Embed" ProgID="Excel.Sheet.12" ShapeID="_x0000_i1025" DrawAspect="Icon" ObjectID="_1569261813" r:id="rId17"/>
        </w:object>
      </w:r>
    </w:p>
    <w:p w:rsidR="00A95B12" w:rsidRDefault="00A95B12" w:rsidP="00A36135">
      <w:pPr>
        <w:pStyle w:val="BodyText"/>
      </w:pPr>
    </w:p>
    <w:p w:rsidR="00A36135" w:rsidRDefault="00A36135" w:rsidP="00A36135">
      <w:pPr>
        <w:pStyle w:val="Heading1"/>
        <w:pageBreakBefore w:val="0"/>
      </w:pPr>
      <w:bookmarkStart w:id="11" w:name="_Toc491063443"/>
      <w:r>
        <w:t>Test Defect Log</w:t>
      </w:r>
      <w:bookmarkEnd w:id="11"/>
    </w:p>
    <w:p w:rsidR="00A36135" w:rsidRDefault="00A36135" w:rsidP="00A36135">
      <w:pPr>
        <w:pStyle w:val="BodyText"/>
      </w:pPr>
      <w:r>
        <w:t>The Test Defect Log</w:t>
      </w:r>
      <w:r w:rsidR="00AA703C">
        <w:t xml:space="preserve"> </w:t>
      </w:r>
      <w:r w:rsidR="00AA703C" w:rsidRPr="00AA703C">
        <w:t>table only contains defects listed by the PXRM*2*47 test scripts</w:t>
      </w:r>
      <w:r w:rsidR="00AA703C">
        <w:t>. L</w:t>
      </w:r>
      <w:r>
        <w:t>isted in Appendix B</w:t>
      </w:r>
      <w:r w:rsidR="000C61FF">
        <w:t xml:space="preserve"> is the full testing log conducted by test sites, SQA and other developers</w:t>
      </w:r>
      <w:proofErr w:type="gramStart"/>
      <w:r w:rsidR="000C61FF">
        <w:t>..</w:t>
      </w:r>
      <w:proofErr w:type="gramEnd"/>
      <w:r w:rsidR="000C61FF">
        <w:t xml:space="preserve"> The table </w:t>
      </w:r>
      <w:r>
        <w:t xml:space="preserve">specifies behavior or result that occurred, </w:t>
      </w:r>
      <w:r w:rsidR="000C61FF">
        <w:t xml:space="preserve">current status, resolution </w:t>
      </w:r>
      <w:r>
        <w:t xml:space="preserve">and the IEEE defined Severity Level.  </w:t>
      </w:r>
      <w:r w:rsidR="002A1E6E">
        <w:t>Use</w:t>
      </w:r>
      <w:r>
        <w:t xml:space="preserve"> the IEEE definitions for Severity Levels.</w:t>
      </w:r>
    </w:p>
    <w:p w:rsidR="00A36135" w:rsidRDefault="00A95B12" w:rsidP="00A36135">
      <w:pPr>
        <w:pStyle w:val="InstructionalText1"/>
        <w:rPr>
          <w:i w:val="0"/>
          <w:color w:val="auto"/>
        </w:rPr>
      </w:pPr>
      <w:r w:rsidRPr="00A95B12">
        <w:rPr>
          <w:i w:val="0"/>
          <w:color w:val="auto"/>
        </w:rPr>
        <w:t xml:space="preserve">No defects were seen during the testing of </w:t>
      </w:r>
      <w:r w:rsidR="00835C0F">
        <w:rPr>
          <w:i w:val="0"/>
          <w:color w:val="auto"/>
        </w:rPr>
        <w:t>T</w:t>
      </w:r>
      <w:r w:rsidR="00D77653">
        <w:rPr>
          <w:i w:val="0"/>
          <w:color w:val="auto"/>
        </w:rPr>
        <w:t>7</w:t>
      </w:r>
      <w:r w:rsidR="00835C0F">
        <w:rPr>
          <w:i w:val="0"/>
          <w:color w:val="auto"/>
        </w:rPr>
        <w:t xml:space="preserve"> of this patch</w:t>
      </w:r>
      <w:r w:rsidRPr="00A95B12">
        <w:rPr>
          <w:i w:val="0"/>
          <w:color w:val="auto"/>
        </w:rPr>
        <w:t>.</w:t>
      </w:r>
    </w:p>
    <w:p w:rsidR="00AA703C" w:rsidRPr="00AA703C" w:rsidRDefault="00AA703C" w:rsidP="00AA703C">
      <w:pPr>
        <w:pStyle w:val="BodyText"/>
        <w:jc w:val="center"/>
        <w:rPr>
          <w:b/>
          <w:i/>
          <w:sz w:val="20"/>
        </w:rPr>
      </w:pPr>
      <w:r w:rsidRPr="00AA703C">
        <w:rPr>
          <w:b/>
          <w:i/>
          <w:sz w:val="20"/>
        </w:rPr>
        <w:t>Table 1: Test Defect Log</w:t>
      </w:r>
    </w:p>
    <w:tbl>
      <w:tblPr>
        <w:tblW w:w="5000" w:type="pct"/>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30"/>
        <w:gridCol w:w="542"/>
        <w:gridCol w:w="3149"/>
        <w:gridCol w:w="810"/>
        <w:gridCol w:w="450"/>
        <w:gridCol w:w="989"/>
        <w:gridCol w:w="2169"/>
        <w:gridCol w:w="793"/>
      </w:tblGrid>
      <w:tr w:rsidR="003A0E3A" w:rsidRPr="008C742E" w:rsidTr="003A0E3A">
        <w:trPr>
          <w:cantSplit/>
          <w:trHeight w:val="1322"/>
          <w:tblHeader/>
        </w:trPr>
        <w:tc>
          <w:tcPr>
            <w:tcW w:w="330" w:type="pct"/>
            <w:shd w:val="clear" w:color="auto" w:fill="C6D9F1" w:themeFill="text2" w:themeFillTint="33"/>
            <w:tcMar>
              <w:top w:w="0" w:type="dxa"/>
              <w:left w:w="86" w:type="dxa"/>
              <w:bottom w:w="0" w:type="dxa"/>
              <w:right w:w="86" w:type="dxa"/>
            </w:tcMar>
            <w:textDirection w:val="btLr"/>
            <w:hideMark/>
          </w:tcPr>
          <w:p w:rsidR="00AB1BE1" w:rsidRPr="008C742E" w:rsidRDefault="00AB1BE1">
            <w:pPr>
              <w:spacing w:before="60" w:after="60"/>
              <w:ind w:left="113" w:right="113"/>
              <w:jc w:val="center"/>
              <w:rPr>
                <w:rFonts w:eastAsiaTheme="minorHAnsi"/>
                <w:b/>
                <w:bCs/>
                <w:sz w:val="20"/>
                <w:szCs w:val="20"/>
              </w:rPr>
            </w:pPr>
            <w:r w:rsidRPr="008C742E">
              <w:rPr>
                <w:b/>
                <w:bCs/>
                <w:sz w:val="20"/>
                <w:szCs w:val="20"/>
              </w:rPr>
              <w:t>Defect ID</w:t>
            </w:r>
          </w:p>
        </w:tc>
        <w:tc>
          <w:tcPr>
            <w:tcW w:w="284" w:type="pct"/>
            <w:shd w:val="clear" w:color="auto" w:fill="C6D9F1" w:themeFill="text2" w:themeFillTint="33"/>
            <w:tcMar>
              <w:top w:w="0" w:type="dxa"/>
              <w:left w:w="86" w:type="dxa"/>
              <w:bottom w:w="0" w:type="dxa"/>
              <w:right w:w="86" w:type="dxa"/>
            </w:tcMar>
            <w:textDirection w:val="btLr"/>
            <w:hideMark/>
          </w:tcPr>
          <w:p w:rsidR="00AB1BE1" w:rsidRPr="008C742E" w:rsidRDefault="00AB1BE1">
            <w:pPr>
              <w:spacing w:before="60" w:after="60"/>
              <w:ind w:left="113" w:right="113"/>
              <w:jc w:val="center"/>
              <w:rPr>
                <w:rFonts w:eastAsiaTheme="minorHAnsi"/>
                <w:b/>
                <w:bCs/>
                <w:sz w:val="20"/>
                <w:szCs w:val="20"/>
              </w:rPr>
            </w:pPr>
            <w:r w:rsidRPr="008C742E">
              <w:rPr>
                <w:b/>
                <w:bCs/>
                <w:sz w:val="20"/>
                <w:szCs w:val="20"/>
              </w:rPr>
              <w:t>Test Case ID</w:t>
            </w:r>
          </w:p>
        </w:tc>
        <w:tc>
          <w:tcPr>
            <w:tcW w:w="1652" w:type="pct"/>
            <w:shd w:val="clear" w:color="auto" w:fill="C6D9F1" w:themeFill="text2" w:themeFillTint="33"/>
            <w:tcMar>
              <w:top w:w="0" w:type="dxa"/>
              <w:left w:w="86" w:type="dxa"/>
              <w:bottom w:w="0" w:type="dxa"/>
              <w:right w:w="86" w:type="dxa"/>
            </w:tcMar>
            <w:textDirection w:val="btLr"/>
            <w:hideMark/>
          </w:tcPr>
          <w:p w:rsidR="00AB1BE1" w:rsidRPr="008C742E" w:rsidRDefault="00AB1BE1">
            <w:pPr>
              <w:spacing w:before="60" w:after="60"/>
              <w:ind w:left="113" w:right="113"/>
              <w:jc w:val="center"/>
              <w:rPr>
                <w:rFonts w:eastAsiaTheme="minorHAnsi"/>
                <w:b/>
                <w:bCs/>
                <w:sz w:val="20"/>
                <w:szCs w:val="20"/>
              </w:rPr>
            </w:pPr>
            <w:r w:rsidRPr="008C742E">
              <w:rPr>
                <w:b/>
                <w:bCs/>
                <w:sz w:val="20"/>
                <w:szCs w:val="20"/>
              </w:rPr>
              <w:t>Description</w:t>
            </w:r>
          </w:p>
        </w:tc>
        <w:tc>
          <w:tcPr>
            <w:tcW w:w="425" w:type="pct"/>
            <w:shd w:val="clear" w:color="auto" w:fill="C6D9F1" w:themeFill="text2" w:themeFillTint="33"/>
            <w:tcMar>
              <w:top w:w="0" w:type="dxa"/>
              <w:left w:w="86" w:type="dxa"/>
              <w:bottom w:w="0" w:type="dxa"/>
              <w:right w:w="86" w:type="dxa"/>
            </w:tcMar>
            <w:textDirection w:val="btLr"/>
            <w:hideMark/>
          </w:tcPr>
          <w:p w:rsidR="00AB1BE1" w:rsidRPr="008C742E" w:rsidRDefault="00AB1BE1">
            <w:pPr>
              <w:spacing w:before="60" w:after="60"/>
              <w:ind w:left="113" w:right="113"/>
              <w:jc w:val="center"/>
              <w:rPr>
                <w:rFonts w:eastAsiaTheme="minorHAnsi"/>
                <w:b/>
                <w:bCs/>
                <w:sz w:val="20"/>
                <w:szCs w:val="20"/>
              </w:rPr>
            </w:pPr>
            <w:r w:rsidRPr="008C742E">
              <w:rPr>
                <w:b/>
                <w:bCs/>
                <w:sz w:val="20"/>
                <w:szCs w:val="20"/>
              </w:rPr>
              <w:t>Date</w:t>
            </w:r>
          </w:p>
          <w:p w:rsidR="00AB1BE1" w:rsidRPr="008C742E" w:rsidRDefault="00AB1BE1">
            <w:pPr>
              <w:spacing w:before="60" w:after="60"/>
              <w:ind w:left="113" w:right="113"/>
              <w:jc w:val="center"/>
              <w:rPr>
                <w:rFonts w:eastAsiaTheme="minorHAnsi"/>
                <w:b/>
                <w:bCs/>
                <w:sz w:val="20"/>
                <w:szCs w:val="20"/>
              </w:rPr>
            </w:pPr>
            <w:r w:rsidRPr="008C742E">
              <w:rPr>
                <w:b/>
                <w:bCs/>
                <w:sz w:val="20"/>
                <w:szCs w:val="20"/>
              </w:rPr>
              <w:t>Reported</w:t>
            </w:r>
          </w:p>
        </w:tc>
        <w:tc>
          <w:tcPr>
            <w:tcW w:w="236" w:type="pct"/>
            <w:shd w:val="clear" w:color="auto" w:fill="C6D9F1" w:themeFill="text2" w:themeFillTint="33"/>
            <w:tcMar>
              <w:top w:w="0" w:type="dxa"/>
              <w:left w:w="86" w:type="dxa"/>
              <w:bottom w:w="0" w:type="dxa"/>
              <w:right w:w="86" w:type="dxa"/>
            </w:tcMar>
            <w:textDirection w:val="btLr"/>
          </w:tcPr>
          <w:p w:rsidR="00AB1BE1" w:rsidRPr="008C742E" w:rsidRDefault="00AB1BE1">
            <w:pPr>
              <w:spacing w:before="60" w:after="60"/>
              <w:ind w:left="113" w:right="113"/>
              <w:jc w:val="center"/>
              <w:rPr>
                <w:rFonts w:eastAsiaTheme="minorHAnsi"/>
                <w:b/>
                <w:bCs/>
                <w:sz w:val="20"/>
                <w:szCs w:val="20"/>
              </w:rPr>
            </w:pPr>
            <w:r w:rsidRPr="008C742E">
              <w:rPr>
                <w:b/>
                <w:bCs/>
                <w:sz w:val="20"/>
                <w:szCs w:val="20"/>
              </w:rPr>
              <w:t>Severity</w:t>
            </w:r>
          </w:p>
          <w:p w:rsidR="00AB1BE1" w:rsidRPr="008C742E" w:rsidRDefault="00AB1BE1">
            <w:pPr>
              <w:spacing w:before="60" w:after="60"/>
              <w:ind w:left="113" w:right="113"/>
              <w:jc w:val="center"/>
              <w:rPr>
                <w:rFonts w:eastAsiaTheme="minorHAnsi"/>
                <w:b/>
                <w:bCs/>
                <w:sz w:val="20"/>
                <w:szCs w:val="20"/>
              </w:rPr>
            </w:pPr>
          </w:p>
        </w:tc>
        <w:tc>
          <w:tcPr>
            <w:tcW w:w="519" w:type="pct"/>
            <w:shd w:val="clear" w:color="auto" w:fill="C6D9F1" w:themeFill="text2" w:themeFillTint="33"/>
            <w:tcMar>
              <w:top w:w="0" w:type="dxa"/>
              <w:left w:w="86" w:type="dxa"/>
              <w:bottom w:w="0" w:type="dxa"/>
              <w:right w:w="86" w:type="dxa"/>
            </w:tcMar>
            <w:textDirection w:val="btLr"/>
            <w:hideMark/>
          </w:tcPr>
          <w:p w:rsidR="00AB1BE1" w:rsidRPr="008C742E" w:rsidRDefault="004D560E">
            <w:pPr>
              <w:spacing w:before="60" w:after="60"/>
              <w:ind w:left="113" w:right="113"/>
              <w:jc w:val="center"/>
              <w:rPr>
                <w:rFonts w:eastAsiaTheme="minorHAnsi"/>
                <w:b/>
                <w:bCs/>
                <w:sz w:val="20"/>
                <w:szCs w:val="20"/>
              </w:rPr>
            </w:pPr>
            <w:r w:rsidRPr="008C742E">
              <w:rPr>
                <w:b/>
                <w:bCs/>
                <w:sz w:val="20"/>
                <w:szCs w:val="20"/>
              </w:rPr>
              <w:t xml:space="preserve"> Current </w:t>
            </w:r>
            <w:r w:rsidR="00AB1BE1" w:rsidRPr="008C742E">
              <w:rPr>
                <w:b/>
                <w:bCs/>
                <w:sz w:val="20"/>
                <w:szCs w:val="20"/>
              </w:rPr>
              <w:t>Status</w:t>
            </w:r>
          </w:p>
        </w:tc>
        <w:tc>
          <w:tcPr>
            <w:tcW w:w="1138" w:type="pct"/>
            <w:shd w:val="clear" w:color="auto" w:fill="C6D9F1" w:themeFill="text2" w:themeFillTint="33"/>
            <w:tcMar>
              <w:top w:w="0" w:type="dxa"/>
              <w:left w:w="86" w:type="dxa"/>
              <w:bottom w:w="0" w:type="dxa"/>
              <w:right w:w="86" w:type="dxa"/>
            </w:tcMar>
            <w:textDirection w:val="btLr"/>
            <w:hideMark/>
          </w:tcPr>
          <w:p w:rsidR="00AB1BE1" w:rsidRPr="008C742E" w:rsidRDefault="00AB1BE1">
            <w:pPr>
              <w:spacing w:before="60" w:after="60"/>
              <w:ind w:left="113" w:right="113"/>
              <w:jc w:val="center"/>
              <w:rPr>
                <w:rFonts w:eastAsiaTheme="minorHAnsi"/>
                <w:b/>
                <w:bCs/>
                <w:sz w:val="20"/>
                <w:szCs w:val="20"/>
              </w:rPr>
            </w:pPr>
            <w:r w:rsidRPr="008C742E">
              <w:rPr>
                <w:b/>
                <w:bCs/>
                <w:sz w:val="20"/>
                <w:szCs w:val="20"/>
              </w:rPr>
              <w:t>Resolution</w:t>
            </w:r>
          </w:p>
        </w:tc>
        <w:tc>
          <w:tcPr>
            <w:tcW w:w="416" w:type="pct"/>
            <w:shd w:val="clear" w:color="auto" w:fill="C6D9F1" w:themeFill="text2" w:themeFillTint="33"/>
            <w:tcMar>
              <w:top w:w="0" w:type="dxa"/>
              <w:left w:w="86" w:type="dxa"/>
              <w:bottom w:w="0" w:type="dxa"/>
              <w:right w:w="86" w:type="dxa"/>
            </w:tcMar>
            <w:textDirection w:val="btLr"/>
            <w:hideMark/>
          </w:tcPr>
          <w:p w:rsidR="00AB1BE1" w:rsidRPr="008C742E" w:rsidRDefault="00AB1BE1">
            <w:pPr>
              <w:spacing w:before="60" w:after="60"/>
              <w:ind w:left="113" w:right="113"/>
              <w:jc w:val="center"/>
              <w:rPr>
                <w:rFonts w:eastAsiaTheme="minorHAnsi"/>
                <w:b/>
                <w:bCs/>
                <w:sz w:val="20"/>
                <w:szCs w:val="20"/>
              </w:rPr>
            </w:pPr>
            <w:r w:rsidRPr="008C742E">
              <w:rPr>
                <w:b/>
                <w:bCs/>
                <w:sz w:val="20"/>
                <w:szCs w:val="20"/>
              </w:rPr>
              <w:t>Date</w:t>
            </w:r>
          </w:p>
          <w:p w:rsidR="00AB1BE1" w:rsidRPr="008C742E" w:rsidRDefault="00AB1BE1">
            <w:pPr>
              <w:spacing w:before="60" w:after="60"/>
              <w:ind w:left="113" w:right="113"/>
              <w:jc w:val="center"/>
              <w:rPr>
                <w:rFonts w:eastAsiaTheme="minorHAnsi"/>
                <w:b/>
                <w:bCs/>
                <w:sz w:val="20"/>
                <w:szCs w:val="20"/>
              </w:rPr>
            </w:pPr>
            <w:r w:rsidRPr="008C742E">
              <w:rPr>
                <w:b/>
                <w:bCs/>
                <w:sz w:val="20"/>
                <w:szCs w:val="20"/>
              </w:rPr>
              <w:t>Resolved</w:t>
            </w:r>
          </w:p>
        </w:tc>
      </w:tr>
      <w:tr w:rsidR="00EA08FD" w:rsidRPr="008C742E" w:rsidTr="003A0E3A">
        <w:trPr>
          <w:cantSplit/>
        </w:trPr>
        <w:tc>
          <w:tcPr>
            <w:tcW w:w="330" w:type="pct"/>
            <w:tcMar>
              <w:top w:w="0" w:type="dxa"/>
              <w:left w:w="86" w:type="dxa"/>
              <w:bottom w:w="0" w:type="dxa"/>
              <w:right w:w="86" w:type="dxa"/>
            </w:tcMar>
          </w:tcPr>
          <w:p w:rsidR="00AB1BE1" w:rsidRPr="008C742E" w:rsidRDefault="008672C5" w:rsidP="008C742E">
            <w:pPr>
              <w:spacing w:before="60" w:after="60"/>
              <w:jc w:val="center"/>
              <w:rPr>
                <w:rFonts w:eastAsiaTheme="minorHAnsi"/>
                <w:sz w:val="20"/>
                <w:szCs w:val="20"/>
              </w:rPr>
            </w:pPr>
            <w:r w:rsidRPr="008C742E">
              <w:rPr>
                <w:rFonts w:eastAsiaTheme="minorHAnsi"/>
                <w:sz w:val="20"/>
                <w:szCs w:val="20"/>
              </w:rPr>
              <w:t>2-</w:t>
            </w:r>
            <w:r w:rsidR="008C742E" w:rsidRPr="008C742E">
              <w:rPr>
                <w:rFonts w:eastAsiaTheme="minorHAnsi"/>
                <w:sz w:val="20"/>
                <w:szCs w:val="20"/>
              </w:rPr>
              <w:t>1</w:t>
            </w:r>
          </w:p>
        </w:tc>
        <w:tc>
          <w:tcPr>
            <w:tcW w:w="284" w:type="pct"/>
            <w:tcMar>
              <w:top w:w="0" w:type="dxa"/>
              <w:left w:w="86" w:type="dxa"/>
              <w:bottom w:w="0" w:type="dxa"/>
              <w:right w:w="86" w:type="dxa"/>
            </w:tcMar>
          </w:tcPr>
          <w:p w:rsidR="00AB1BE1" w:rsidRPr="008C742E" w:rsidRDefault="00567D8D" w:rsidP="004D560E">
            <w:pPr>
              <w:spacing w:before="60" w:after="60"/>
              <w:jc w:val="center"/>
              <w:rPr>
                <w:rFonts w:eastAsiaTheme="minorHAnsi"/>
                <w:sz w:val="20"/>
                <w:szCs w:val="20"/>
              </w:rPr>
            </w:pPr>
            <w:r>
              <w:rPr>
                <w:rFonts w:eastAsiaTheme="minorHAnsi"/>
                <w:sz w:val="20"/>
                <w:szCs w:val="20"/>
              </w:rPr>
              <w:t>9e</w:t>
            </w:r>
          </w:p>
        </w:tc>
        <w:tc>
          <w:tcPr>
            <w:tcW w:w="1652" w:type="pct"/>
            <w:tcMar>
              <w:top w:w="0" w:type="dxa"/>
              <w:left w:w="86" w:type="dxa"/>
              <w:bottom w:w="0" w:type="dxa"/>
              <w:right w:w="86" w:type="dxa"/>
            </w:tcMar>
          </w:tcPr>
          <w:p w:rsidR="00AB1BE1" w:rsidRPr="008C742E" w:rsidRDefault="008672C5">
            <w:pPr>
              <w:spacing w:before="60" w:after="60"/>
              <w:rPr>
                <w:rFonts w:eastAsiaTheme="minorHAnsi"/>
                <w:sz w:val="20"/>
                <w:szCs w:val="20"/>
              </w:rPr>
            </w:pPr>
            <w:r w:rsidRPr="008C742E">
              <w:rPr>
                <w:rFonts w:eastAsiaTheme="minorHAnsi"/>
                <w:sz w:val="20"/>
                <w:szCs w:val="20"/>
              </w:rPr>
              <w:t>Hard error occurring when doing a taxonomy code search if a term like “diabetes” was input instead of an actual code</w:t>
            </w:r>
          </w:p>
        </w:tc>
        <w:tc>
          <w:tcPr>
            <w:tcW w:w="425" w:type="pct"/>
            <w:tcMar>
              <w:top w:w="0" w:type="dxa"/>
              <w:left w:w="86" w:type="dxa"/>
              <w:bottom w:w="0" w:type="dxa"/>
              <w:right w:w="86" w:type="dxa"/>
            </w:tcMar>
          </w:tcPr>
          <w:p w:rsidR="00AB1BE1" w:rsidRPr="008C742E" w:rsidRDefault="008672C5">
            <w:pPr>
              <w:spacing w:before="60" w:after="60"/>
              <w:rPr>
                <w:rFonts w:eastAsiaTheme="minorHAnsi"/>
                <w:sz w:val="20"/>
                <w:szCs w:val="20"/>
              </w:rPr>
            </w:pPr>
            <w:r w:rsidRPr="008C742E">
              <w:rPr>
                <w:rFonts w:eastAsiaTheme="minorHAnsi"/>
                <w:sz w:val="20"/>
                <w:szCs w:val="20"/>
              </w:rPr>
              <w:t>3/2/16</w:t>
            </w:r>
          </w:p>
        </w:tc>
        <w:tc>
          <w:tcPr>
            <w:tcW w:w="236" w:type="pct"/>
            <w:tcMar>
              <w:top w:w="0" w:type="dxa"/>
              <w:left w:w="86" w:type="dxa"/>
              <w:bottom w:w="0" w:type="dxa"/>
              <w:right w:w="86" w:type="dxa"/>
            </w:tcMar>
          </w:tcPr>
          <w:p w:rsidR="00AB1BE1" w:rsidRPr="008C742E" w:rsidRDefault="008672C5" w:rsidP="004D560E">
            <w:pPr>
              <w:spacing w:before="60" w:after="60"/>
              <w:jc w:val="center"/>
              <w:rPr>
                <w:rFonts w:eastAsiaTheme="minorHAnsi"/>
                <w:sz w:val="20"/>
                <w:szCs w:val="20"/>
              </w:rPr>
            </w:pPr>
            <w:r w:rsidRPr="008C742E">
              <w:rPr>
                <w:rFonts w:eastAsiaTheme="minorHAnsi"/>
                <w:sz w:val="20"/>
                <w:szCs w:val="20"/>
              </w:rPr>
              <w:t>2</w:t>
            </w:r>
          </w:p>
        </w:tc>
        <w:tc>
          <w:tcPr>
            <w:tcW w:w="519" w:type="pct"/>
            <w:tcMar>
              <w:top w:w="0" w:type="dxa"/>
              <w:left w:w="86" w:type="dxa"/>
              <w:bottom w:w="0" w:type="dxa"/>
              <w:right w:w="86" w:type="dxa"/>
            </w:tcMar>
          </w:tcPr>
          <w:p w:rsidR="00AB1BE1" w:rsidRPr="008C742E" w:rsidRDefault="003A0E3A" w:rsidP="003A0E3A">
            <w:pPr>
              <w:spacing w:before="60" w:after="60"/>
              <w:jc w:val="center"/>
              <w:rPr>
                <w:rFonts w:eastAsiaTheme="minorHAnsi"/>
                <w:sz w:val="20"/>
                <w:szCs w:val="20"/>
              </w:rPr>
            </w:pPr>
            <w:r>
              <w:rPr>
                <w:rFonts w:eastAsiaTheme="minorHAnsi"/>
                <w:sz w:val="20"/>
                <w:szCs w:val="20"/>
              </w:rPr>
              <w:t>Resolved</w:t>
            </w:r>
          </w:p>
        </w:tc>
        <w:tc>
          <w:tcPr>
            <w:tcW w:w="1138" w:type="pct"/>
            <w:tcMar>
              <w:top w:w="0" w:type="dxa"/>
              <w:left w:w="86" w:type="dxa"/>
              <w:bottom w:w="0" w:type="dxa"/>
              <w:right w:w="86" w:type="dxa"/>
            </w:tcMar>
          </w:tcPr>
          <w:p w:rsidR="00AB1BE1" w:rsidRPr="008C742E" w:rsidRDefault="008672C5">
            <w:pPr>
              <w:spacing w:before="60" w:after="60"/>
              <w:rPr>
                <w:rFonts w:eastAsiaTheme="minorHAnsi"/>
                <w:sz w:val="20"/>
                <w:szCs w:val="20"/>
              </w:rPr>
            </w:pPr>
            <w:r w:rsidRPr="008C742E">
              <w:rPr>
                <w:rFonts w:eastAsiaTheme="minorHAnsi"/>
                <w:sz w:val="20"/>
                <w:szCs w:val="20"/>
              </w:rPr>
              <w:t xml:space="preserve">Corrected search </w:t>
            </w:r>
          </w:p>
        </w:tc>
        <w:tc>
          <w:tcPr>
            <w:tcW w:w="416" w:type="pct"/>
            <w:tcMar>
              <w:top w:w="0" w:type="dxa"/>
              <w:left w:w="86" w:type="dxa"/>
              <w:bottom w:w="0" w:type="dxa"/>
              <w:right w:w="86" w:type="dxa"/>
            </w:tcMar>
          </w:tcPr>
          <w:p w:rsidR="00AB1BE1" w:rsidRPr="008C742E" w:rsidRDefault="008672C5">
            <w:pPr>
              <w:spacing w:before="60" w:after="60"/>
              <w:rPr>
                <w:rFonts w:eastAsiaTheme="minorHAnsi"/>
                <w:sz w:val="20"/>
                <w:szCs w:val="20"/>
              </w:rPr>
            </w:pPr>
            <w:r w:rsidRPr="008C742E">
              <w:rPr>
                <w:rFonts w:eastAsiaTheme="minorHAnsi"/>
                <w:sz w:val="20"/>
                <w:szCs w:val="20"/>
              </w:rPr>
              <w:t>6/15/16</w:t>
            </w:r>
          </w:p>
        </w:tc>
      </w:tr>
      <w:tr w:rsidR="003A0E3A" w:rsidRPr="008C742E" w:rsidTr="003A0E3A">
        <w:trPr>
          <w:cantSplit/>
        </w:trPr>
        <w:tc>
          <w:tcPr>
            <w:tcW w:w="330" w:type="pct"/>
            <w:tcMar>
              <w:top w:w="0" w:type="dxa"/>
              <w:left w:w="86" w:type="dxa"/>
              <w:bottom w:w="0" w:type="dxa"/>
              <w:right w:w="86" w:type="dxa"/>
            </w:tcMar>
          </w:tcPr>
          <w:p w:rsidR="003A0E3A" w:rsidRPr="008C742E" w:rsidRDefault="003A0E3A" w:rsidP="004D560E">
            <w:pPr>
              <w:spacing w:before="60" w:after="60"/>
              <w:jc w:val="center"/>
              <w:rPr>
                <w:rFonts w:eastAsiaTheme="minorHAnsi"/>
                <w:sz w:val="20"/>
                <w:szCs w:val="20"/>
              </w:rPr>
            </w:pPr>
            <w:r w:rsidRPr="008C742E">
              <w:rPr>
                <w:rFonts w:eastAsiaTheme="minorHAnsi"/>
                <w:sz w:val="20"/>
                <w:szCs w:val="20"/>
              </w:rPr>
              <w:t>2-2</w:t>
            </w:r>
          </w:p>
        </w:tc>
        <w:tc>
          <w:tcPr>
            <w:tcW w:w="284" w:type="pct"/>
            <w:tcMar>
              <w:top w:w="0" w:type="dxa"/>
              <w:left w:w="86" w:type="dxa"/>
              <w:bottom w:w="0" w:type="dxa"/>
              <w:right w:w="86" w:type="dxa"/>
            </w:tcMar>
          </w:tcPr>
          <w:p w:rsidR="003A0E3A" w:rsidRPr="008C742E" w:rsidRDefault="003A0E3A" w:rsidP="004D560E">
            <w:pPr>
              <w:spacing w:before="60" w:after="60"/>
              <w:jc w:val="center"/>
              <w:rPr>
                <w:rFonts w:eastAsiaTheme="minorHAnsi"/>
                <w:sz w:val="20"/>
                <w:szCs w:val="20"/>
              </w:rPr>
            </w:pPr>
            <w:r>
              <w:rPr>
                <w:rFonts w:eastAsiaTheme="minorHAnsi"/>
                <w:sz w:val="20"/>
                <w:szCs w:val="20"/>
              </w:rPr>
              <w:t>4</w:t>
            </w:r>
          </w:p>
        </w:tc>
        <w:tc>
          <w:tcPr>
            <w:tcW w:w="1652" w:type="pct"/>
            <w:tcMar>
              <w:top w:w="0" w:type="dxa"/>
              <w:left w:w="86" w:type="dxa"/>
              <w:bottom w:w="0" w:type="dxa"/>
              <w:right w:w="86" w:type="dxa"/>
            </w:tcMar>
          </w:tcPr>
          <w:p w:rsidR="003A0E3A" w:rsidRPr="008C742E" w:rsidRDefault="003A0E3A" w:rsidP="00CE1644">
            <w:pPr>
              <w:spacing w:before="60" w:after="60"/>
              <w:rPr>
                <w:rFonts w:eastAsiaTheme="minorHAnsi"/>
                <w:sz w:val="20"/>
                <w:szCs w:val="20"/>
              </w:rPr>
            </w:pPr>
            <w:r w:rsidRPr="008C742E">
              <w:rPr>
                <w:rFonts w:eastAsiaTheme="minorHAnsi"/>
                <w:sz w:val="20"/>
                <w:szCs w:val="20"/>
              </w:rPr>
              <w:t>Time was not being displayed when the reminder frequency was in hours</w:t>
            </w:r>
          </w:p>
        </w:tc>
        <w:tc>
          <w:tcPr>
            <w:tcW w:w="425" w:type="pct"/>
            <w:tcMar>
              <w:top w:w="0" w:type="dxa"/>
              <w:left w:w="86" w:type="dxa"/>
              <w:bottom w:w="0" w:type="dxa"/>
              <w:right w:w="86" w:type="dxa"/>
            </w:tcMar>
          </w:tcPr>
          <w:p w:rsidR="003A0E3A" w:rsidRPr="008C742E" w:rsidRDefault="003A0E3A">
            <w:pPr>
              <w:spacing w:before="60" w:after="60"/>
              <w:rPr>
                <w:rFonts w:eastAsiaTheme="minorHAnsi"/>
                <w:sz w:val="20"/>
                <w:szCs w:val="20"/>
              </w:rPr>
            </w:pPr>
            <w:r w:rsidRPr="008C742E">
              <w:rPr>
                <w:rFonts w:eastAsiaTheme="minorHAnsi"/>
                <w:sz w:val="20"/>
                <w:szCs w:val="20"/>
              </w:rPr>
              <w:t>6/10/16</w:t>
            </w:r>
          </w:p>
        </w:tc>
        <w:tc>
          <w:tcPr>
            <w:tcW w:w="236" w:type="pct"/>
            <w:tcMar>
              <w:top w:w="0" w:type="dxa"/>
              <w:left w:w="86" w:type="dxa"/>
              <w:bottom w:w="0" w:type="dxa"/>
              <w:right w:w="86" w:type="dxa"/>
            </w:tcMar>
          </w:tcPr>
          <w:p w:rsidR="003A0E3A" w:rsidRPr="008C742E" w:rsidRDefault="003A0E3A" w:rsidP="004D560E">
            <w:pPr>
              <w:spacing w:before="60" w:after="60"/>
              <w:jc w:val="center"/>
              <w:rPr>
                <w:rFonts w:eastAsiaTheme="minorHAnsi"/>
                <w:sz w:val="20"/>
                <w:szCs w:val="20"/>
              </w:rPr>
            </w:pPr>
            <w:r w:rsidRPr="008C742E">
              <w:rPr>
                <w:rFonts w:eastAsiaTheme="minorHAnsi"/>
                <w:sz w:val="20"/>
                <w:szCs w:val="20"/>
              </w:rPr>
              <w:t>2</w:t>
            </w:r>
          </w:p>
        </w:tc>
        <w:tc>
          <w:tcPr>
            <w:tcW w:w="519" w:type="pct"/>
            <w:tcMar>
              <w:top w:w="0" w:type="dxa"/>
              <w:left w:w="86" w:type="dxa"/>
              <w:bottom w:w="0" w:type="dxa"/>
              <w:right w:w="86" w:type="dxa"/>
            </w:tcMar>
          </w:tcPr>
          <w:p w:rsidR="003A0E3A" w:rsidRPr="003A0E3A" w:rsidRDefault="003A0E3A" w:rsidP="003A0E3A">
            <w:pPr>
              <w:jc w:val="center"/>
              <w:rPr>
                <w:sz w:val="20"/>
                <w:szCs w:val="20"/>
              </w:rPr>
            </w:pPr>
            <w:r w:rsidRPr="003A0E3A">
              <w:rPr>
                <w:sz w:val="20"/>
                <w:szCs w:val="20"/>
              </w:rPr>
              <w:t>Resolved</w:t>
            </w:r>
          </w:p>
        </w:tc>
        <w:tc>
          <w:tcPr>
            <w:tcW w:w="1138" w:type="pct"/>
            <w:tcMar>
              <w:top w:w="0" w:type="dxa"/>
              <w:left w:w="86" w:type="dxa"/>
              <w:bottom w:w="0" w:type="dxa"/>
              <w:right w:w="86" w:type="dxa"/>
            </w:tcMar>
          </w:tcPr>
          <w:p w:rsidR="003A0E3A" w:rsidRPr="008C742E" w:rsidRDefault="003A0E3A" w:rsidP="00CE1644">
            <w:pPr>
              <w:spacing w:before="60" w:after="60"/>
              <w:rPr>
                <w:rFonts w:eastAsiaTheme="minorHAnsi"/>
                <w:sz w:val="20"/>
                <w:szCs w:val="20"/>
              </w:rPr>
            </w:pPr>
            <w:r w:rsidRPr="008C742E">
              <w:rPr>
                <w:rFonts w:eastAsiaTheme="minorHAnsi"/>
                <w:sz w:val="20"/>
                <w:szCs w:val="20"/>
              </w:rPr>
              <w:t>Missing line of code in ACHK^PXRMLOG. The line was put back and the routine was added to the build</w:t>
            </w:r>
          </w:p>
        </w:tc>
        <w:tc>
          <w:tcPr>
            <w:tcW w:w="416" w:type="pct"/>
            <w:tcMar>
              <w:top w:w="0" w:type="dxa"/>
              <w:left w:w="86" w:type="dxa"/>
              <w:bottom w:w="0" w:type="dxa"/>
              <w:right w:w="86" w:type="dxa"/>
            </w:tcMar>
          </w:tcPr>
          <w:p w:rsidR="003A0E3A" w:rsidRPr="008C742E" w:rsidRDefault="003A0E3A">
            <w:pPr>
              <w:rPr>
                <w:sz w:val="20"/>
                <w:szCs w:val="20"/>
              </w:rPr>
            </w:pPr>
            <w:r w:rsidRPr="008C742E">
              <w:rPr>
                <w:sz w:val="20"/>
                <w:szCs w:val="20"/>
              </w:rPr>
              <w:t>6/15/16</w:t>
            </w:r>
          </w:p>
        </w:tc>
      </w:tr>
      <w:tr w:rsidR="003A0E3A" w:rsidRPr="008C742E" w:rsidTr="003A0E3A">
        <w:trPr>
          <w:cantSplit/>
        </w:trPr>
        <w:tc>
          <w:tcPr>
            <w:tcW w:w="330" w:type="pct"/>
            <w:tcMar>
              <w:top w:w="0" w:type="dxa"/>
              <w:left w:w="86" w:type="dxa"/>
              <w:bottom w:w="0" w:type="dxa"/>
              <w:right w:w="86" w:type="dxa"/>
            </w:tcMar>
          </w:tcPr>
          <w:p w:rsidR="003A0E3A" w:rsidRPr="008C742E" w:rsidRDefault="003A0E3A" w:rsidP="004D560E">
            <w:pPr>
              <w:spacing w:before="60" w:after="60"/>
              <w:jc w:val="center"/>
              <w:rPr>
                <w:rFonts w:eastAsiaTheme="minorHAnsi"/>
                <w:sz w:val="20"/>
                <w:szCs w:val="20"/>
              </w:rPr>
            </w:pPr>
            <w:r w:rsidRPr="008C742E">
              <w:rPr>
                <w:rFonts w:eastAsiaTheme="minorHAnsi"/>
                <w:sz w:val="20"/>
                <w:szCs w:val="20"/>
              </w:rPr>
              <w:t>3-1</w:t>
            </w:r>
          </w:p>
        </w:tc>
        <w:tc>
          <w:tcPr>
            <w:tcW w:w="284" w:type="pct"/>
            <w:tcMar>
              <w:top w:w="0" w:type="dxa"/>
              <w:left w:w="86" w:type="dxa"/>
              <w:bottom w:w="0" w:type="dxa"/>
              <w:right w:w="86" w:type="dxa"/>
            </w:tcMar>
          </w:tcPr>
          <w:p w:rsidR="003A0E3A" w:rsidRPr="008C742E" w:rsidRDefault="003A0E3A" w:rsidP="004D560E">
            <w:pPr>
              <w:spacing w:before="60" w:after="60"/>
              <w:jc w:val="center"/>
              <w:rPr>
                <w:rFonts w:eastAsiaTheme="minorHAnsi"/>
                <w:sz w:val="20"/>
                <w:szCs w:val="20"/>
              </w:rPr>
            </w:pPr>
            <w:r>
              <w:rPr>
                <w:rFonts w:eastAsiaTheme="minorHAnsi"/>
                <w:sz w:val="20"/>
                <w:szCs w:val="20"/>
              </w:rPr>
              <w:t>3a</w:t>
            </w:r>
          </w:p>
        </w:tc>
        <w:tc>
          <w:tcPr>
            <w:tcW w:w="1652" w:type="pct"/>
            <w:tcMar>
              <w:top w:w="0" w:type="dxa"/>
              <w:left w:w="86" w:type="dxa"/>
              <w:bottom w:w="0" w:type="dxa"/>
              <w:right w:w="86" w:type="dxa"/>
            </w:tcMar>
          </w:tcPr>
          <w:p w:rsidR="003A0E3A" w:rsidRPr="008C742E" w:rsidRDefault="003A0E3A">
            <w:pPr>
              <w:spacing w:before="60" w:after="60"/>
              <w:rPr>
                <w:rFonts w:eastAsiaTheme="minorHAnsi"/>
                <w:sz w:val="20"/>
                <w:szCs w:val="20"/>
              </w:rPr>
            </w:pPr>
            <w:r w:rsidRPr="008C742E">
              <w:rPr>
                <w:rFonts w:eastAsiaTheme="minorHAnsi"/>
                <w:sz w:val="20"/>
                <w:szCs w:val="20"/>
              </w:rPr>
              <w:t>New recursion checker was introduced in T2 and this error was occurring during the recursion check that is made as part of reminder evaluation</w:t>
            </w:r>
          </w:p>
        </w:tc>
        <w:tc>
          <w:tcPr>
            <w:tcW w:w="425" w:type="pct"/>
            <w:tcMar>
              <w:top w:w="0" w:type="dxa"/>
              <w:left w:w="86" w:type="dxa"/>
              <w:bottom w:w="0" w:type="dxa"/>
              <w:right w:w="86" w:type="dxa"/>
            </w:tcMar>
          </w:tcPr>
          <w:p w:rsidR="003A0E3A" w:rsidRPr="008C742E" w:rsidRDefault="003A0E3A">
            <w:pPr>
              <w:spacing w:before="60" w:after="60"/>
              <w:rPr>
                <w:rFonts w:eastAsiaTheme="minorHAnsi"/>
                <w:sz w:val="20"/>
                <w:szCs w:val="20"/>
              </w:rPr>
            </w:pPr>
            <w:r w:rsidRPr="008C742E">
              <w:rPr>
                <w:rFonts w:eastAsiaTheme="minorHAnsi"/>
                <w:sz w:val="20"/>
                <w:szCs w:val="20"/>
              </w:rPr>
              <w:t>7/22/16</w:t>
            </w:r>
          </w:p>
        </w:tc>
        <w:tc>
          <w:tcPr>
            <w:tcW w:w="236" w:type="pct"/>
            <w:tcMar>
              <w:top w:w="0" w:type="dxa"/>
              <w:left w:w="86" w:type="dxa"/>
              <w:bottom w:w="0" w:type="dxa"/>
              <w:right w:w="86" w:type="dxa"/>
            </w:tcMar>
          </w:tcPr>
          <w:p w:rsidR="003A0E3A" w:rsidRPr="008C742E" w:rsidRDefault="003A0E3A" w:rsidP="004D560E">
            <w:pPr>
              <w:spacing w:before="60" w:after="60"/>
              <w:jc w:val="center"/>
              <w:rPr>
                <w:rFonts w:eastAsiaTheme="minorHAnsi"/>
                <w:sz w:val="20"/>
                <w:szCs w:val="20"/>
              </w:rPr>
            </w:pPr>
            <w:r w:rsidRPr="008C742E">
              <w:rPr>
                <w:rFonts w:eastAsiaTheme="minorHAnsi"/>
                <w:sz w:val="20"/>
                <w:szCs w:val="20"/>
              </w:rPr>
              <w:t>2</w:t>
            </w:r>
          </w:p>
        </w:tc>
        <w:tc>
          <w:tcPr>
            <w:tcW w:w="519" w:type="pct"/>
            <w:tcMar>
              <w:top w:w="0" w:type="dxa"/>
              <w:left w:w="86" w:type="dxa"/>
              <w:bottom w:w="0" w:type="dxa"/>
              <w:right w:w="86" w:type="dxa"/>
            </w:tcMar>
          </w:tcPr>
          <w:p w:rsidR="003A0E3A" w:rsidRPr="003A0E3A" w:rsidRDefault="003A0E3A" w:rsidP="003A0E3A">
            <w:pPr>
              <w:jc w:val="center"/>
              <w:rPr>
                <w:sz w:val="20"/>
                <w:szCs w:val="20"/>
              </w:rPr>
            </w:pPr>
            <w:r w:rsidRPr="003A0E3A">
              <w:rPr>
                <w:sz w:val="20"/>
                <w:szCs w:val="20"/>
              </w:rPr>
              <w:t>Resolved</w:t>
            </w:r>
          </w:p>
        </w:tc>
        <w:tc>
          <w:tcPr>
            <w:tcW w:w="1138" w:type="pct"/>
            <w:tcMar>
              <w:top w:w="0" w:type="dxa"/>
              <w:left w:w="86" w:type="dxa"/>
              <w:bottom w:w="0" w:type="dxa"/>
              <w:right w:w="86" w:type="dxa"/>
            </w:tcMar>
          </w:tcPr>
          <w:p w:rsidR="003A0E3A" w:rsidRPr="008C742E" w:rsidRDefault="003A0E3A" w:rsidP="00CE1644">
            <w:pPr>
              <w:spacing w:before="60" w:after="60"/>
              <w:rPr>
                <w:rFonts w:eastAsiaTheme="minorHAnsi"/>
                <w:sz w:val="20"/>
                <w:szCs w:val="20"/>
              </w:rPr>
            </w:pPr>
            <w:r w:rsidRPr="008C742E">
              <w:rPr>
                <w:rFonts w:eastAsiaTheme="minorHAnsi"/>
                <w:sz w:val="20"/>
                <w:szCs w:val="20"/>
              </w:rPr>
              <w:t>The recursion check was modified</w:t>
            </w:r>
          </w:p>
        </w:tc>
        <w:tc>
          <w:tcPr>
            <w:tcW w:w="416" w:type="pct"/>
            <w:tcMar>
              <w:top w:w="0" w:type="dxa"/>
              <w:left w:w="86" w:type="dxa"/>
              <w:bottom w:w="0" w:type="dxa"/>
              <w:right w:w="86" w:type="dxa"/>
            </w:tcMar>
          </w:tcPr>
          <w:p w:rsidR="003A0E3A" w:rsidRPr="008C742E" w:rsidRDefault="003A0E3A">
            <w:pPr>
              <w:spacing w:before="60" w:after="60"/>
              <w:rPr>
                <w:rFonts w:eastAsiaTheme="minorHAnsi"/>
                <w:sz w:val="20"/>
                <w:szCs w:val="20"/>
              </w:rPr>
            </w:pPr>
            <w:r w:rsidRPr="008C742E">
              <w:rPr>
                <w:rFonts w:eastAsiaTheme="minorHAnsi"/>
                <w:sz w:val="20"/>
                <w:szCs w:val="20"/>
              </w:rPr>
              <w:t>8/15/16</w:t>
            </w:r>
          </w:p>
        </w:tc>
      </w:tr>
      <w:tr w:rsidR="003A0E3A" w:rsidRPr="008C742E" w:rsidTr="003A0E3A">
        <w:trPr>
          <w:cantSplit/>
        </w:trPr>
        <w:tc>
          <w:tcPr>
            <w:tcW w:w="330" w:type="pct"/>
            <w:tcMar>
              <w:top w:w="0" w:type="dxa"/>
              <w:left w:w="86" w:type="dxa"/>
              <w:bottom w:w="0" w:type="dxa"/>
              <w:right w:w="86" w:type="dxa"/>
            </w:tcMar>
          </w:tcPr>
          <w:p w:rsidR="003A0E3A" w:rsidRPr="008C742E" w:rsidRDefault="003A0E3A" w:rsidP="004D560E">
            <w:pPr>
              <w:spacing w:before="60" w:after="60"/>
              <w:jc w:val="center"/>
              <w:rPr>
                <w:rFonts w:eastAsiaTheme="minorHAnsi"/>
                <w:sz w:val="20"/>
                <w:szCs w:val="20"/>
              </w:rPr>
            </w:pPr>
            <w:r w:rsidRPr="008C742E">
              <w:rPr>
                <w:rFonts w:eastAsiaTheme="minorHAnsi"/>
                <w:sz w:val="20"/>
                <w:szCs w:val="20"/>
              </w:rPr>
              <w:t>5-1</w:t>
            </w:r>
          </w:p>
        </w:tc>
        <w:tc>
          <w:tcPr>
            <w:tcW w:w="284" w:type="pct"/>
            <w:tcMar>
              <w:top w:w="0" w:type="dxa"/>
              <w:left w:w="86" w:type="dxa"/>
              <w:bottom w:w="0" w:type="dxa"/>
              <w:right w:w="86" w:type="dxa"/>
            </w:tcMar>
          </w:tcPr>
          <w:p w:rsidR="003A0E3A" w:rsidRPr="008C742E" w:rsidRDefault="003A0E3A" w:rsidP="004D560E">
            <w:pPr>
              <w:spacing w:before="60" w:after="60"/>
              <w:jc w:val="center"/>
              <w:rPr>
                <w:rFonts w:eastAsiaTheme="minorHAnsi"/>
                <w:sz w:val="20"/>
                <w:szCs w:val="20"/>
              </w:rPr>
            </w:pPr>
            <w:r>
              <w:rPr>
                <w:rFonts w:eastAsiaTheme="minorHAnsi"/>
                <w:sz w:val="20"/>
                <w:szCs w:val="20"/>
              </w:rPr>
              <w:t>N/A</w:t>
            </w:r>
          </w:p>
        </w:tc>
        <w:tc>
          <w:tcPr>
            <w:tcW w:w="1652" w:type="pct"/>
            <w:tcMar>
              <w:top w:w="0" w:type="dxa"/>
              <w:left w:w="86" w:type="dxa"/>
              <w:bottom w:w="0" w:type="dxa"/>
              <w:right w:w="86" w:type="dxa"/>
            </w:tcMar>
          </w:tcPr>
          <w:p w:rsidR="003A0E3A" w:rsidRPr="008C742E" w:rsidRDefault="003A0E3A" w:rsidP="00EA08FD">
            <w:pPr>
              <w:spacing w:before="60" w:after="60"/>
              <w:rPr>
                <w:rFonts w:eastAsiaTheme="minorHAnsi"/>
                <w:sz w:val="20"/>
                <w:szCs w:val="20"/>
              </w:rPr>
            </w:pPr>
            <w:r w:rsidRPr="008C742E">
              <w:rPr>
                <w:rFonts w:eastAsiaTheme="minorHAnsi"/>
                <w:sz w:val="20"/>
                <w:szCs w:val="20"/>
              </w:rPr>
              <w:t>CPRS31 test site reported the following error:</w:t>
            </w:r>
          </w:p>
          <w:p w:rsidR="003A0E3A" w:rsidRPr="008C742E" w:rsidRDefault="003A0E3A" w:rsidP="00EA08FD">
            <w:pPr>
              <w:spacing w:before="60" w:after="60"/>
              <w:rPr>
                <w:rFonts w:eastAsiaTheme="minorHAnsi"/>
                <w:sz w:val="20"/>
                <w:szCs w:val="20"/>
              </w:rPr>
            </w:pPr>
            <w:r w:rsidRPr="008C742E">
              <w:rPr>
                <w:rFonts w:eastAsiaTheme="minorHAnsi"/>
                <w:sz w:val="20"/>
                <w:szCs w:val="20"/>
              </w:rPr>
              <w:t>&lt;UNDEFINED&gt;FERROR+7^PXRMOUTU *TEXT</w:t>
            </w:r>
          </w:p>
        </w:tc>
        <w:tc>
          <w:tcPr>
            <w:tcW w:w="425" w:type="pct"/>
            <w:tcMar>
              <w:top w:w="0" w:type="dxa"/>
              <w:left w:w="86" w:type="dxa"/>
              <w:bottom w:w="0" w:type="dxa"/>
              <w:right w:w="86" w:type="dxa"/>
            </w:tcMar>
          </w:tcPr>
          <w:p w:rsidR="003A0E3A" w:rsidRPr="008C742E" w:rsidRDefault="003A0E3A">
            <w:pPr>
              <w:spacing w:before="60" w:after="60"/>
              <w:rPr>
                <w:rFonts w:eastAsiaTheme="minorHAnsi"/>
                <w:sz w:val="20"/>
                <w:szCs w:val="20"/>
              </w:rPr>
            </w:pPr>
            <w:r w:rsidRPr="008C742E">
              <w:rPr>
                <w:rFonts w:eastAsiaTheme="minorHAnsi"/>
                <w:sz w:val="20"/>
                <w:szCs w:val="20"/>
              </w:rPr>
              <w:t>1/9/17</w:t>
            </w:r>
          </w:p>
        </w:tc>
        <w:tc>
          <w:tcPr>
            <w:tcW w:w="236" w:type="pct"/>
            <w:tcMar>
              <w:top w:w="0" w:type="dxa"/>
              <w:left w:w="86" w:type="dxa"/>
              <w:bottom w:w="0" w:type="dxa"/>
              <w:right w:w="86" w:type="dxa"/>
            </w:tcMar>
          </w:tcPr>
          <w:p w:rsidR="003A0E3A" w:rsidRPr="008C742E" w:rsidRDefault="003A0E3A" w:rsidP="004D560E">
            <w:pPr>
              <w:spacing w:before="60" w:after="60"/>
              <w:jc w:val="center"/>
              <w:rPr>
                <w:rFonts w:eastAsiaTheme="minorHAnsi"/>
                <w:sz w:val="20"/>
                <w:szCs w:val="20"/>
              </w:rPr>
            </w:pPr>
            <w:r w:rsidRPr="008C742E">
              <w:rPr>
                <w:rFonts w:eastAsiaTheme="minorHAnsi"/>
                <w:sz w:val="20"/>
                <w:szCs w:val="20"/>
              </w:rPr>
              <w:t>3</w:t>
            </w:r>
          </w:p>
        </w:tc>
        <w:tc>
          <w:tcPr>
            <w:tcW w:w="519" w:type="pct"/>
            <w:tcMar>
              <w:top w:w="0" w:type="dxa"/>
              <w:left w:w="86" w:type="dxa"/>
              <w:bottom w:w="0" w:type="dxa"/>
              <w:right w:w="86" w:type="dxa"/>
            </w:tcMar>
          </w:tcPr>
          <w:p w:rsidR="003A0E3A" w:rsidRPr="003A0E3A" w:rsidRDefault="003A0E3A" w:rsidP="003A0E3A">
            <w:pPr>
              <w:jc w:val="center"/>
              <w:rPr>
                <w:sz w:val="20"/>
                <w:szCs w:val="20"/>
              </w:rPr>
            </w:pPr>
            <w:r w:rsidRPr="003A0E3A">
              <w:rPr>
                <w:sz w:val="20"/>
                <w:szCs w:val="20"/>
              </w:rPr>
              <w:t>Resolved</w:t>
            </w:r>
          </w:p>
        </w:tc>
        <w:tc>
          <w:tcPr>
            <w:tcW w:w="1138" w:type="pct"/>
            <w:tcMar>
              <w:top w:w="0" w:type="dxa"/>
              <w:left w:w="86" w:type="dxa"/>
              <w:bottom w:w="0" w:type="dxa"/>
              <w:right w:w="86" w:type="dxa"/>
            </w:tcMar>
          </w:tcPr>
          <w:p w:rsidR="003A0E3A" w:rsidRPr="008C742E" w:rsidRDefault="003A0E3A" w:rsidP="00CE1644">
            <w:pPr>
              <w:spacing w:before="60" w:after="60"/>
              <w:rPr>
                <w:rFonts w:eastAsiaTheme="minorHAnsi"/>
                <w:sz w:val="20"/>
                <w:szCs w:val="20"/>
              </w:rPr>
            </w:pPr>
            <w:r w:rsidRPr="008C742E">
              <w:rPr>
                <w:rFonts w:eastAsiaTheme="minorHAnsi"/>
                <w:sz w:val="20"/>
                <w:szCs w:val="20"/>
              </w:rPr>
              <w:t>Corrected Typo</w:t>
            </w:r>
          </w:p>
        </w:tc>
        <w:tc>
          <w:tcPr>
            <w:tcW w:w="416" w:type="pct"/>
            <w:tcMar>
              <w:top w:w="0" w:type="dxa"/>
              <w:left w:w="86" w:type="dxa"/>
              <w:bottom w:w="0" w:type="dxa"/>
              <w:right w:w="86" w:type="dxa"/>
            </w:tcMar>
          </w:tcPr>
          <w:p w:rsidR="003A0E3A" w:rsidRPr="008C742E" w:rsidRDefault="003A0E3A" w:rsidP="003A0E3A">
            <w:pPr>
              <w:spacing w:before="60" w:after="60"/>
              <w:rPr>
                <w:rFonts w:eastAsiaTheme="minorHAnsi"/>
                <w:sz w:val="20"/>
                <w:szCs w:val="20"/>
              </w:rPr>
            </w:pPr>
            <w:r w:rsidRPr="008C742E">
              <w:rPr>
                <w:rFonts w:eastAsiaTheme="minorHAnsi"/>
                <w:sz w:val="20"/>
                <w:szCs w:val="20"/>
              </w:rPr>
              <w:t>1/26/1</w:t>
            </w:r>
            <w:r>
              <w:rPr>
                <w:rFonts w:eastAsiaTheme="minorHAnsi"/>
                <w:sz w:val="20"/>
                <w:szCs w:val="20"/>
              </w:rPr>
              <w:t>7</w:t>
            </w:r>
          </w:p>
        </w:tc>
      </w:tr>
      <w:tr w:rsidR="00012E3C" w:rsidRPr="008C742E" w:rsidTr="003A0E3A">
        <w:trPr>
          <w:cantSplit/>
        </w:trPr>
        <w:tc>
          <w:tcPr>
            <w:tcW w:w="330" w:type="pct"/>
            <w:tcMar>
              <w:top w:w="0" w:type="dxa"/>
              <w:left w:w="86" w:type="dxa"/>
              <w:bottom w:w="0" w:type="dxa"/>
              <w:right w:w="86" w:type="dxa"/>
            </w:tcMar>
          </w:tcPr>
          <w:p w:rsidR="00012E3C" w:rsidRPr="008C742E" w:rsidRDefault="00012E3C" w:rsidP="004D560E">
            <w:pPr>
              <w:spacing w:before="60" w:after="60"/>
              <w:jc w:val="center"/>
              <w:rPr>
                <w:rFonts w:eastAsiaTheme="minorHAnsi"/>
                <w:sz w:val="20"/>
                <w:szCs w:val="20"/>
              </w:rPr>
            </w:pPr>
            <w:r>
              <w:rPr>
                <w:rFonts w:eastAsiaTheme="minorHAnsi"/>
                <w:sz w:val="20"/>
                <w:szCs w:val="20"/>
              </w:rPr>
              <w:lastRenderedPageBreak/>
              <w:t>6-1</w:t>
            </w:r>
          </w:p>
        </w:tc>
        <w:tc>
          <w:tcPr>
            <w:tcW w:w="284" w:type="pct"/>
            <w:tcMar>
              <w:top w:w="0" w:type="dxa"/>
              <w:left w:w="86" w:type="dxa"/>
              <w:bottom w:w="0" w:type="dxa"/>
              <w:right w:w="86" w:type="dxa"/>
            </w:tcMar>
          </w:tcPr>
          <w:p w:rsidR="00012E3C" w:rsidRDefault="00012E3C" w:rsidP="004D560E">
            <w:pPr>
              <w:spacing w:before="60" w:after="60"/>
              <w:jc w:val="center"/>
              <w:rPr>
                <w:rFonts w:eastAsiaTheme="minorHAnsi"/>
                <w:sz w:val="20"/>
                <w:szCs w:val="20"/>
              </w:rPr>
            </w:pPr>
            <w:r>
              <w:rPr>
                <w:rFonts w:eastAsiaTheme="minorHAnsi"/>
                <w:sz w:val="20"/>
                <w:szCs w:val="20"/>
              </w:rPr>
              <w:t>N/A</w:t>
            </w:r>
          </w:p>
        </w:tc>
        <w:tc>
          <w:tcPr>
            <w:tcW w:w="1652" w:type="pct"/>
            <w:tcMar>
              <w:top w:w="0" w:type="dxa"/>
              <w:left w:w="86" w:type="dxa"/>
              <w:bottom w:w="0" w:type="dxa"/>
              <w:right w:w="86" w:type="dxa"/>
            </w:tcMar>
          </w:tcPr>
          <w:p w:rsidR="00012E3C" w:rsidRPr="008C742E" w:rsidRDefault="00012E3C" w:rsidP="00012E3C">
            <w:pPr>
              <w:spacing w:before="60" w:after="60"/>
              <w:rPr>
                <w:rFonts w:eastAsiaTheme="minorHAnsi"/>
                <w:sz w:val="20"/>
                <w:szCs w:val="20"/>
              </w:rPr>
            </w:pPr>
            <w:r w:rsidRPr="00012E3C">
              <w:rPr>
                <w:rFonts w:eastAsiaTheme="minorHAnsi"/>
                <w:sz w:val="20"/>
                <w:szCs w:val="20"/>
              </w:rPr>
              <w:t xml:space="preserve">SQA review </w:t>
            </w:r>
            <w:r>
              <w:rPr>
                <w:rFonts w:eastAsiaTheme="minorHAnsi"/>
                <w:sz w:val="20"/>
                <w:szCs w:val="20"/>
              </w:rPr>
              <w:t xml:space="preserve">noted </w:t>
            </w:r>
            <w:r w:rsidRPr="00012E3C">
              <w:rPr>
                <w:rFonts w:eastAsiaTheme="minorHAnsi"/>
                <w:sz w:val="20"/>
                <w:szCs w:val="20"/>
              </w:rPr>
              <w:t xml:space="preserve"> that XU*8.0*657 was still listed in the build description</w:t>
            </w:r>
          </w:p>
        </w:tc>
        <w:tc>
          <w:tcPr>
            <w:tcW w:w="425" w:type="pct"/>
            <w:tcMar>
              <w:top w:w="0" w:type="dxa"/>
              <w:left w:w="86" w:type="dxa"/>
              <w:bottom w:w="0" w:type="dxa"/>
              <w:right w:w="86" w:type="dxa"/>
            </w:tcMar>
          </w:tcPr>
          <w:p w:rsidR="00012E3C" w:rsidRPr="008C742E" w:rsidRDefault="00012E3C">
            <w:pPr>
              <w:spacing w:before="60" w:after="60"/>
              <w:rPr>
                <w:rFonts w:eastAsiaTheme="minorHAnsi"/>
                <w:sz w:val="20"/>
                <w:szCs w:val="20"/>
              </w:rPr>
            </w:pPr>
            <w:r>
              <w:rPr>
                <w:rFonts w:eastAsiaTheme="minorHAnsi"/>
                <w:sz w:val="20"/>
                <w:szCs w:val="20"/>
              </w:rPr>
              <w:t>5/3/17</w:t>
            </w:r>
          </w:p>
        </w:tc>
        <w:tc>
          <w:tcPr>
            <w:tcW w:w="236" w:type="pct"/>
            <w:tcMar>
              <w:top w:w="0" w:type="dxa"/>
              <w:left w:w="86" w:type="dxa"/>
              <w:bottom w:w="0" w:type="dxa"/>
              <w:right w:w="86" w:type="dxa"/>
            </w:tcMar>
          </w:tcPr>
          <w:p w:rsidR="00012E3C" w:rsidRPr="008C742E" w:rsidRDefault="00012E3C" w:rsidP="004D560E">
            <w:pPr>
              <w:spacing w:before="60" w:after="60"/>
              <w:jc w:val="center"/>
              <w:rPr>
                <w:rFonts w:eastAsiaTheme="minorHAnsi"/>
                <w:sz w:val="20"/>
                <w:szCs w:val="20"/>
              </w:rPr>
            </w:pPr>
            <w:r>
              <w:rPr>
                <w:rFonts w:eastAsiaTheme="minorHAnsi"/>
                <w:sz w:val="20"/>
                <w:szCs w:val="20"/>
              </w:rPr>
              <w:t>2</w:t>
            </w:r>
          </w:p>
        </w:tc>
        <w:tc>
          <w:tcPr>
            <w:tcW w:w="519" w:type="pct"/>
            <w:tcMar>
              <w:top w:w="0" w:type="dxa"/>
              <w:left w:w="86" w:type="dxa"/>
              <w:bottom w:w="0" w:type="dxa"/>
              <w:right w:w="86" w:type="dxa"/>
            </w:tcMar>
          </w:tcPr>
          <w:p w:rsidR="00012E3C" w:rsidRPr="003A0E3A" w:rsidRDefault="00012E3C" w:rsidP="003A0E3A">
            <w:pPr>
              <w:jc w:val="center"/>
              <w:rPr>
                <w:sz w:val="20"/>
                <w:szCs w:val="20"/>
              </w:rPr>
            </w:pPr>
            <w:r>
              <w:rPr>
                <w:sz w:val="20"/>
                <w:szCs w:val="20"/>
              </w:rPr>
              <w:t>Resolved</w:t>
            </w:r>
          </w:p>
        </w:tc>
        <w:tc>
          <w:tcPr>
            <w:tcW w:w="1138" w:type="pct"/>
            <w:tcMar>
              <w:top w:w="0" w:type="dxa"/>
              <w:left w:w="86" w:type="dxa"/>
              <w:bottom w:w="0" w:type="dxa"/>
              <w:right w:w="86" w:type="dxa"/>
            </w:tcMar>
          </w:tcPr>
          <w:p w:rsidR="00012E3C" w:rsidRPr="008C742E" w:rsidRDefault="00012E3C" w:rsidP="00CE1644">
            <w:pPr>
              <w:spacing w:before="60" w:after="60"/>
              <w:rPr>
                <w:rFonts w:eastAsiaTheme="minorHAnsi"/>
                <w:sz w:val="20"/>
                <w:szCs w:val="20"/>
              </w:rPr>
            </w:pPr>
            <w:r>
              <w:rPr>
                <w:rFonts w:eastAsiaTheme="minorHAnsi"/>
                <w:sz w:val="20"/>
                <w:szCs w:val="20"/>
              </w:rPr>
              <w:t xml:space="preserve">No functional changes made, corrected listed patches and created new build to exclude </w:t>
            </w:r>
            <w:r w:rsidRPr="00012E3C">
              <w:rPr>
                <w:rFonts w:eastAsiaTheme="minorHAnsi"/>
                <w:sz w:val="20"/>
                <w:szCs w:val="20"/>
              </w:rPr>
              <w:t>XU*8.0*657</w:t>
            </w:r>
            <w:r>
              <w:rPr>
                <w:rFonts w:eastAsiaTheme="minorHAnsi"/>
                <w:sz w:val="20"/>
                <w:szCs w:val="20"/>
              </w:rPr>
              <w:t xml:space="preserve"> in the build description </w:t>
            </w:r>
          </w:p>
        </w:tc>
        <w:tc>
          <w:tcPr>
            <w:tcW w:w="416" w:type="pct"/>
            <w:tcMar>
              <w:top w:w="0" w:type="dxa"/>
              <w:left w:w="86" w:type="dxa"/>
              <w:bottom w:w="0" w:type="dxa"/>
              <w:right w:w="86" w:type="dxa"/>
            </w:tcMar>
          </w:tcPr>
          <w:p w:rsidR="00012E3C" w:rsidRPr="008C742E" w:rsidRDefault="00012E3C" w:rsidP="003A0E3A">
            <w:pPr>
              <w:spacing w:before="60" w:after="60"/>
              <w:rPr>
                <w:rFonts w:eastAsiaTheme="minorHAnsi"/>
                <w:sz w:val="20"/>
                <w:szCs w:val="20"/>
              </w:rPr>
            </w:pPr>
            <w:r>
              <w:rPr>
                <w:rFonts w:eastAsiaTheme="minorHAnsi"/>
                <w:sz w:val="20"/>
                <w:szCs w:val="20"/>
              </w:rPr>
              <w:t>5/11/17</w:t>
            </w:r>
          </w:p>
        </w:tc>
      </w:tr>
      <w:tr w:rsidR="00154DF9" w:rsidRPr="008C742E" w:rsidTr="003A0E3A">
        <w:trPr>
          <w:cantSplit/>
        </w:trPr>
        <w:tc>
          <w:tcPr>
            <w:tcW w:w="330" w:type="pct"/>
            <w:tcMar>
              <w:top w:w="0" w:type="dxa"/>
              <w:left w:w="86" w:type="dxa"/>
              <w:bottom w:w="0" w:type="dxa"/>
              <w:right w:w="86" w:type="dxa"/>
            </w:tcMar>
          </w:tcPr>
          <w:p w:rsidR="00154DF9" w:rsidRDefault="00154DF9" w:rsidP="004D560E">
            <w:pPr>
              <w:spacing w:before="60" w:after="60"/>
              <w:jc w:val="center"/>
              <w:rPr>
                <w:rFonts w:eastAsiaTheme="minorHAnsi"/>
                <w:sz w:val="20"/>
                <w:szCs w:val="20"/>
              </w:rPr>
            </w:pPr>
            <w:r>
              <w:rPr>
                <w:rFonts w:eastAsiaTheme="minorHAnsi"/>
                <w:sz w:val="20"/>
                <w:szCs w:val="20"/>
              </w:rPr>
              <w:t>7-1</w:t>
            </w:r>
          </w:p>
        </w:tc>
        <w:tc>
          <w:tcPr>
            <w:tcW w:w="284" w:type="pct"/>
            <w:tcMar>
              <w:top w:w="0" w:type="dxa"/>
              <w:left w:w="86" w:type="dxa"/>
              <w:bottom w:w="0" w:type="dxa"/>
              <w:right w:w="86" w:type="dxa"/>
            </w:tcMar>
          </w:tcPr>
          <w:p w:rsidR="00154DF9" w:rsidRDefault="00154DF9" w:rsidP="004D560E">
            <w:pPr>
              <w:spacing w:before="60" w:after="60"/>
              <w:jc w:val="center"/>
              <w:rPr>
                <w:rFonts w:eastAsiaTheme="minorHAnsi"/>
                <w:sz w:val="20"/>
                <w:szCs w:val="20"/>
              </w:rPr>
            </w:pPr>
            <w:r>
              <w:rPr>
                <w:rFonts w:eastAsiaTheme="minorHAnsi"/>
                <w:sz w:val="20"/>
                <w:szCs w:val="20"/>
              </w:rPr>
              <w:t>N/A</w:t>
            </w:r>
          </w:p>
        </w:tc>
        <w:tc>
          <w:tcPr>
            <w:tcW w:w="1652" w:type="pct"/>
            <w:tcMar>
              <w:top w:w="0" w:type="dxa"/>
              <w:left w:w="86" w:type="dxa"/>
              <w:bottom w:w="0" w:type="dxa"/>
              <w:right w:w="86" w:type="dxa"/>
            </w:tcMar>
          </w:tcPr>
          <w:p w:rsidR="00F95187" w:rsidRPr="00F95187" w:rsidRDefault="00F95187" w:rsidP="00F95187">
            <w:pPr>
              <w:spacing w:before="60" w:after="60"/>
              <w:rPr>
                <w:rFonts w:eastAsiaTheme="minorHAnsi"/>
                <w:sz w:val="20"/>
                <w:szCs w:val="20"/>
              </w:rPr>
            </w:pPr>
            <w:r w:rsidRPr="00F95187">
              <w:rPr>
                <w:rFonts w:eastAsiaTheme="minorHAnsi"/>
                <w:sz w:val="20"/>
                <w:szCs w:val="20"/>
              </w:rPr>
              <w:t>After installing the T7 build in Production, Puget Sound started getting the following errors:</w:t>
            </w:r>
          </w:p>
          <w:p w:rsidR="00F95187" w:rsidRPr="00F95187" w:rsidRDefault="00F95187" w:rsidP="00F95187">
            <w:pPr>
              <w:spacing w:before="60" w:after="60"/>
              <w:rPr>
                <w:rFonts w:eastAsiaTheme="minorHAnsi"/>
                <w:sz w:val="20"/>
                <w:szCs w:val="20"/>
              </w:rPr>
            </w:pPr>
          </w:p>
          <w:p w:rsidR="00F95187" w:rsidRPr="00F95187" w:rsidRDefault="00F95187" w:rsidP="00F95187">
            <w:pPr>
              <w:spacing w:before="60" w:after="60"/>
              <w:rPr>
                <w:rFonts w:eastAsiaTheme="minorHAnsi"/>
                <w:sz w:val="20"/>
                <w:szCs w:val="20"/>
              </w:rPr>
            </w:pPr>
            <w:r w:rsidRPr="00F95187">
              <w:rPr>
                <w:rFonts w:eastAsiaTheme="minorHAnsi"/>
                <w:sz w:val="20"/>
                <w:szCs w:val="20"/>
              </w:rPr>
              <w:t>&lt;&gt;&lt;UNDEFINED&gt;REMIND+29^VPSPTCR ^TMP("PXRHM" 06:46:33  ROU:PUGR1PA03     1</w:t>
            </w:r>
          </w:p>
          <w:p w:rsidR="00154DF9" w:rsidRPr="00012E3C" w:rsidRDefault="00F95187" w:rsidP="00F95187">
            <w:pPr>
              <w:spacing w:before="60" w:after="60"/>
              <w:rPr>
                <w:rFonts w:eastAsiaTheme="minorHAnsi"/>
                <w:sz w:val="20"/>
                <w:szCs w:val="20"/>
              </w:rPr>
            </w:pPr>
            <w:r w:rsidRPr="00F95187">
              <w:rPr>
                <w:rFonts w:eastAsiaTheme="minorHAnsi"/>
                <w:sz w:val="20"/>
                <w:szCs w:val="20"/>
              </w:rPr>
              <w:t>&lt;&gt;&lt;UNDEFINED&gt;REMIND+21^ORQQPX ^TMP("PXRHM" 06:46:22  ROU:PUGR1PA01    259</w:t>
            </w:r>
          </w:p>
        </w:tc>
        <w:tc>
          <w:tcPr>
            <w:tcW w:w="425" w:type="pct"/>
            <w:tcMar>
              <w:top w:w="0" w:type="dxa"/>
              <w:left w:w="86" w:type="dxa"/>
              <w:bottom w:w="0" w:type="dxa"/>
              <w:right w:w="86" w:type="dxa"/>
            </w:tcMar>
          </w:tcPr>
          <w:p w:rsidR="00154DF9" w:rsidRDefault="00F95187">
            <w:pPr>
              <w:spacing w:before="60" w:after="60"/>
              <w:rPr>
                <w:rFonts w:eastAsiaTheme="minorHAnsi"/>
                <w:sz w:val="20"/>
                <w:szCs w:val="20"/>
              </w:rPr>
            </w:pPr>
            <w:r>
              <w:rPr>
                <w:rFonts w:eastAsiaTheme="minorHAnsi"/>
                <w:sz w:val="20"/>
                <w:szCs w:val="20"/>
              </w:rPr>
              <w:t>7/27/2017</w:t>
            </w:r>
          </w:p>
        </w:tc>
        <w:tc>
          <w:tcPr>
            <w:tcW w:w="236" w:type="pct"/>
            <w:tcMar>
              <w:top w:w="0" w:type="dxa"/>
              <w:left w:w="86" w:type="dxa"/>
              <w:bottom w:w="0" w:type="dxa"/>
              <w:right w:w="86" w:type="dxa"/>
            </w:tcMar>
          </w:tcPr>
          <w:p w:rsidR="00154DF9" w:rsidRDefault="00F95187" w:rsidP="004D560E">
            <w:pPr>
              <w:spacing w:before="60" w:after="60"/>
              <w:jc w:val="center"/>
              <w:rPr>
                <w:rFonts w:eastAsiaTheme="minorHAnsi"/>
                <w:sz w:val="20"/>
                <w:szCs w:val="20"/>
              </w:rPr>
            </w:pPr>
            <w:r>
              <w:rPr>
                <w:rFonts w:eastAsiaTheme="minorHAnsi"/>
                <w:sz w:val="20"/>
                <w:szCs w:val="20"/>
              </w:rPr>
              <w:t>1</w:t>
            </w:r>
          </w:p>
        </w:tc>
        <w:tc>
          <w:tcPr>
            <w:tcW w:w="519" w:type="pct"/>
            <w:tcMar>
              <w:top w:w="0" w:type="dxa"/>
              <w:left w:w="86" w:type="dxa"/>
              <w:bottom w:w="0" w:type="dxa"/>
              <w:right w:w="86" w:type="dxa"/>
            </w:tcMar>
          </w:tcPr>
          <w:p w:rsidR="00154DF9" w:rsidRDefault="00F95187" w:rsidP="003A0E3A">
            <w:pPr>
              <w:jc w:val="center"/>
              <w:rPr>
                <w:sz w:val="20"/>
                <w:szCs w:val="20"/>
              </w:rPr>
            </w:pPr>
            <w:r w:rsidRPr="00F95187">
              <w:rPr>
                <w:sz w:val="20"/>
                <w:szCs w:val="20"/>
              </w:rPr>
              <w:t>Resolved</w:t>
            </w:r>
          </w:p>
        </w:tc>
        <w:tc>
          <w:tcPr>
            <w:tcW w:w="1138" w:type="pct"/>
            <w:tcMar>
              <w:top w:w="0" w:type="dxa"/>
              <w:left w:w="86" w:type="dxa"/>
              <w:bottom w:w="0" w:type="dxa"/>
              <w:right w:w="86" w:type="dxa"/>
            </w:tcMar>
          </w:tcPr>
          <w:p w:rsidR="00154DF9" w:rsidRDefault="00F95187" w:rsidP="00CE1644">
            <w:pPr>
              <w:spacing w:before="60" w:after="60"/>
              <w:rPr>
                <w:rFonts w:eastAsiaTheme="minorHAnsi"/>
                <w:sz w:val="20"/>
                <w:szCs w:val="20"/>
              </w:rPr>
            </w:pPr>
            <w:r w:rsidRPr="00F95187">
              <w:rPr>
                <w:rFonts w:eastAsiaTheme="minorHAnsi"/>
                <w:sz w:val="20"/>
                <w:szCs w:val="20"/>
              </w:rPr>
              <w:t>VPS and OR errors were due to improperly written code in those packages</w:t>
            </w:r>
            <w:r>
              <w:rPr>
                <w:rFonts w:eastAsiaTheme="minorHAnsi"/>
                <w:sz w:val="20"/>
                <w:szCs w:val="20"/>
              </w:rPr>
              <w:t xml:space="preserve">. </w:t>
            </w:r>
            <w:r w:rsidRPr="00F95187">
              <w:rPr>
                <w:rFonts w:eastAsiaTheme="minorHAnsi"/>
                <w:sz w:val="20"/>
                <w:szCs w:val="20"/>
              </w:rPr>
              <w:t>solution was a one line change in Clinical Reminders</w:t>
            </w:r>
          </w:p>
        </w:tc>
        <w:tc>
          <w:tcPr>
            <w:tcW w:w="416" w:type="pct"/>
            <w:tcMar>
              <w:top w:w="0" w:type="dxa"/>
              <w:left w:w="86" w:type="dxa"/>
              <w:bottom w:w="0" w:type="dxa"/>
              <w:right w:w="86" w:type="dxa"/>
            </w:tcMar>
          </w:tcPr>
          <w:p w:rsidR="00154DF9" w:rsidRDefault="00F95187" w:rsidP="003A0E3A">
            <w:pPr>
              <w:spacing w:before="60" w:after="60"/>
              <w:rPr>
                <w:rFonts w:eastAsiaTheme="minorHAnsi"/>
                <w:sz w:val="20"/>
                <w:szCs w:val="20"/>
              </w:rPr>
            </w:pPr>
            <w:r>
              <w:rPr>
                <w:rFonts w:eastAsiaTheme="minorHAnsi"/>
                <w:sz w:val="20"/>
                <w:szCs w:val="20"/>
              </w:rPr>
              <w:t>7/28/2017</w:t>
            </w:r>
          </w:p>
        </w:tc>
      </w:tr>
    </w:tbl>
    <w:p w:rsidR="00AB1BE1" w:rsidRPr="00AB1BE1" w:rsidRDefault="00AB1BE1" w:rsidP="00AB1BE1">
      <w:pPr>
        <w:pStyle w:val="BodyText"/>
      </w:pPr>
    </w:p>
    <w:p w:rsidR="00A36135" w:rsidRDefault="00A36135" w:rsidP="00A36135">
      <w:pPr>
        <w:pStyle w:val="BodyText"/>
      </w:pPr>
    </w:p>
    <w:p w:rsidR="00A36135" w:rsidRDefault="00A36135" w:rsidP="00A36135">
      <w:pPr>
        <w:pStyle w:val="Heading1"/>
        <w:pageBreakBefore w:val="0"/>
      </w:pPr>
      <w:bookmarkStart w:id="12" w:name="_Toc491063444"/>
      <w:r>
        <w:t>Test Results Summary</w:t>
      </w:r>
      <w:bookmarkEnd w:id="12"/>
    </w:p>
    <w:p w:rsidR="00A36135" w:rsidRPr="00A95B12" w:rsidRDefault="003C5EE3" w:rsidP="00A36135">
      <w:pPr>
        <w:pStyle w:val="InstructionalText1"/>
        <w:rPr>
          <w:i w:val="0"/>
          <w:color w:val="auto"/>
        </w:rPr>
      </w:pPr>
      <w:r>
        <w:rPr>
          <w:i w:val="0"/>
          <w:color w:val="auto"/>
        </w:rPr>
        <w:t>Testing was conducted on each build of PXRM*2*47</w:t>
      </w:r>
      <w:r w:rsidR="00A95B12" w:rsidRPr="00A95B12">
        <w:rPr>
          <w:i w:val="0"/>
          <w:color w:val="auto"/>
        </w:rPr>
        <w:t>.</w:t>
      </w:r>
      <w:r>
        <w:rPr>
          <w:i w:val="0"/>
          <w:color w:val="auto"/>
        </w:rPr>
        <w:t xml:space="preserve"> Reported errors were logged and duplicated by CPRS development teams. These defects were researched and corrected. A final build </w:t>
      </w:r>
      <w:r w:rsidRPr="003C5EE3">
        <w:rPr>
          <w:i w:val="0"/>
          <w:color w:val="auto"/>
        </w:rPr>
        <w:t>CR_ICD-10_FOLLOWUP.KID</w:t>
      </w:r>
      <w:r>
        <w:rPr>
          <w:i w:val="0"/>
          <w:color w:val="auto"/>
        </w:rPr>
        <w:t xml:space="preserve"> was produced and installed at the three test sites, producing no further errors. </w:t>
      </w:r>
    </w:p>
    <w:p w:rsidR="007153C1" w:rsidRDefault="007153C1" w:rsidP="00F41862">
      <w:pPr>
        <w:pStyle w:val="BodyText"/>
      </w:pPr>
    </w:p>
    <w:p w:rsidR="00FA5971" w:rsidRDefault="00FA5971" w:rsidP="00E63E5D">
      <w:pPr>
        <w:pStyle w:val="Heading1"/>
        <w:pageBreakBefore w:val="0"/>
      </w:pPr>
      <w:bookmarkStart w:id="13" w:name="_Toc491063445"/>
      <w:r>
        <w:t>Suggested Actions</w:t>
      </w:r>
      <w:bookmarkEnd w:id="13"/>
    </w:p>
    <w:p w:rsidR="00FA5971" w:rsidRPr="00A2796F" w:rsidRDefault="00A2796F" w:rsidP="00E63E5D">
      <w:pPr>
        <w:pStyle w:val="InstructionalText1"/>
        <w:rPr>
          <w:i w:val="0"/>
          <w:color w:val="auto"/>
        </w:rPr>
      </w:pPr>
      <w:r w:rsidRPr="00A2796F">
        <w:rPr>
          <w:i w:val="0"/>
          <w:color w:val="auto"/>
        </w:rPr>
        <w:t>N/A</w:t>
      </w:r>
    </w:p>
    <w:p w:rsidR="00F408A6" w:rsidRDefault="00F408A6" w:rsidP="00F408A6">
      <w:pPr>
        <w:pStyle w:val="Heading1"/>
      </w:pPr>
      <w:bookmarkStart w:id="14" w:name="_Toc491063446"/>
      <w:bookmarkStart w:id="15" w:name="_Toc421802788"/>
      <w:proofErr w:type="spellStart"/>
      <w:r>
        <w:lastRenderedPageBreak/>
        <w:t>Priorty</w:t>
      </w:r>
      <w:proofErr w:type="spellEnd"/>
      <w:r>
        <w:t xml:space="preserve"> Level Definitions</w:t>
      </w:r>
      <w:bookmarkEnd w:id="14"/>
    </w:p>
    <w:bookmarkEnd w:id="15"/>
    <w:p w:rsidR="00F408A6" w:rsidRDefault="00F408A6" w:rsidP="00F408A6">
      <w:pPr>
        <w:pStyle w:val="BodyText"/>
      </w:pPr>
      <w:r>
        <w:t>Priority 1 - Resolve Immediately</w:t>
      </w:r>
    </w:p>
    <w:p w:rsidR="00F408A6" w:rsidRDefault="00F408A6" w:rsidP="00F408A6">
      <w:pPr>
        <w:pStyle w:val="BodyText"/>
      </w:pPr>
      <w:r>
        <w:t>Further development and/or testing cannot occur until the defect has been repaired. The system cannot be used until the repair has been affected.</w:t>
      </w:r>
    </w:p>
    <w:p w:rsidR="00F408A6" w:rsidRDefault="00F408A6" w:rsidP="00F408A6">
      <w:pPr>
        <w:pStyle w:val="BodyText"/>
      </w:pPr>
      <w:r>
        <w:t>Priority 2 - Give High Attention</w:t>
      </w:r>
    </w:p>
    <w:p w:rsidR="00F408A6" w:rsidRDefault="00F408A6" w:rsidP="00F408A6">
      <w:pPr>
        <w:pStyle w:val="BodyText"/>
      </w:pPr>
      <w:r>
        <w:t xml:space="preserve">The defect must be resolved as soon as possible because it is impairing development and/or testing activities. System use will be severely affected until the defect is fixed. </w:t>
      </w:r>
    </w:p>
    <w:p w:rsidR="00F408A6" w:rsidRDefault="00F408A6" w:rsidP="00F408A6">
      <w:pPr>
        <w:pStyle w:val="BodyText"/>
      </w:pPr>
      <w:r>
        <w:t>Priority 3 - Normal Queue</w:t>
      </w:r>
    </w:p>
    <w:p w:rsidR="00F408A6" w:rsidRDefault="00F408A6" w:rsidP="00F408A6">
      <w:pPr>
        <w:pStyle w:val="BodyText"/>
      </w:pPr>
      <w:r>
        <w:t xml:space="preserve">The defect should be resolved in the normal course of development activities. It can wait until a new build or version is created. </w:t>
      </w:r>
    </w:p>
    <w:p w:rsidR="00F408A6" w:rsidRDefault="00F408A6" w:rsidP="00F408A6">
      <w:pPr>
        <w:pStyle w:val="BodyText"/>
      </w:pPr>
      <w:r>
        <w:t>Priority 4 - Low Priority</w:t>
      </w:r>
    </w:p>
    <w:p w:rsidR="00FA5971" w:rsidRDefault="00F408A6" w:rsidP="00F408A6">
      <w:pPr>
        <w:pStyle w:val="BodyText"/>
      </w:pPr>
      <w:r>
        <w:t>The defect is an irritant that should be repaired, but can be repaired after more serious defects have been fixed.</w:t>
      </w:r>
    </w:p>
    <w:p w:rsidR="00FA5971" w:rsidRDefault="00FA5971" w:rsidP="00412726">
      <w:pPr>
        <w:pStyle w:val="Heading1"/>
      </w:pPr>
      <w:bookmarkStart w:id="16" w:name="_Toc491063447"/>
      <w:r>
        <w:lastRenderedPageBreak/>
        <w:t>Document Approval Signatures</w:t>
      </w:r>
      <w:bookmarkEnd w:id="16"/>
    </w:p>
    <w:p w:rsidR="00FA5971" w:rsidRDefault="00FA5971" w:rsidP="00FA5971">
      <w:pPr>
        <w:pStyle w:val="BodyText"/>
      </w:pPr>
    </w:p>
    <w:p w:rsidR="00A00213" w:rsidRDefault="00A00213" w:rsidP="00A00213">
      <w:pPr>
        <w:pStyle w:val="BodyText"/>
      </w:pPr>
      <w:r>
        <w:t xml:space="preserve">Signed: _______________________________________________________________________ </w:t>
      </w:r>
    </w:p>
    <w:p w:rsidR="00A00213" w:rsidRDefault="00A00213" w:rsidP="00A00213">
      <w:pPr>
        <w:pStyle w:val="BodyText"/>
        <w:tabs>
          <w:tab w:val="left" w:pos="7920"/>
        </w:tabs>
      </w:pPr>
      <w:r>
        <w:t xml:space="preserve"> </w:t>
      </w:r>
      <w:r w:rsidR="00CB4314">
        <w:t>PII</w:t>
      </w:r>
      <w:proofErr w:type="gramStart"/>
      <w:r>
        <w:t>,  IT</w:t>
      </w:r>
      <w:proofErr w:type="gramEnd"/>
      <w:r>
        <w:t xml:space="preserve"> Program Manager, CPRS, EPMO, EPMD</w:t>
      </w:r>
      <w:r>
        <w:tab/>
        <w:t>Date</w:t>
      </w:r>
    </w:p>
    <w:p w:rsidR="00A00213" w:rsidRDefault="00A00213" w:rsidP="00FA5971">
      <w:pPr>
        <w:pStyle w:val="BodyText"/>
      </w:pPr>
    </w:p>
    <w:p w:rsidR="00A00213" w:rsidRDefault="00A00213" w:rsidP="00FA5971">
      <w:pPr>
        <w:pStyle w:val="BodyText"/>
      </w:pPr>
    </w:p>
    <w:p w:rsidR="00FA5971" w:rsidRDefault="00FA5971" w:rsidP="00FA5971">
      <w:pPr>
        <w:pStyle w:val="BodyText"/>
      </w:pPr>
      <w:r>
        <w:t xml:space="preserve">Signed: _______________________________________________________________________ </w:t>
      </w:r>
    </w:p>
    <w:p w:rsidR="00FA5971" w:rsidRDefault="00FA5971" w:rsidP="00412726">
      <w:pPr>
        <w:pStyle w:val="BodyText"/>
        <w:tabs>
          <w:tab w:val="left" w:pos="7920"/>
        </w:tabs>
      </w:pPr>
      <w:r>
        <w:t xml:space="preserve"> </w:t>
      </w:r>
      <w:r w:rsidR="00CB4314">
        <w:t>PII</w:t>
      </w:r>
      <w:proofErr w:type="gramStart"/>
      <w:r w:rsidR="00A00213">
        <w:t>,  IT</w:t>
      </w:r>
      <w:proofErr w:type="gramEnd"/>
      <w:r w:rsidR="00A00213">
        <w:t xml:space="preserve"> </w:t>
      </w:r>
      <w:r>
        <w:t>Project Manager</w:t>
      </w:r>
      <w:r w:rsidR="00A00213">
        <w:t xml:space="preserve"> </w:t>
      </w:r>
      <w:r w:rsidR="0010743A">
        <w:t xml:space="preserve">CPRS EP1, </w:t>
      </w:r>
      <w:r w:rsidR="00A00213">
        <w:t>EPMO, EPMD</w:t>
      </w:r>
      <w:r w:rsidR="00412726">
        <w:tab/>
      </w:r>
      <w:r>
        <w:t>Date</w:t>
      </w:r>
    </w:p>
    <w:p w:rsidR="00FA5971" w:rsidRDefault="00FA5971" w:rsidP="00FA5971">
      <w:pPr>
        <w:pStyle w:val="BodyText"/>
      </w:pPr>
    </w:p>
    <w:p w:rsidR="00A00213" w:rsidRDefault="00A00213" w:rsidP="00FA5971">
      <w:pPr>
        <w:pStyle w:val="BodyText"/>
      </w:pPr>
    </w:p>
    <w:p w:rsidR="00FA5971" w:rsidRDefault="00FA5971" w:rsidP="00FA5971">
      <w:pPr>
        <w:pStyle w:val="BodyText"/>
      </w:pPr>
      <w:r>
        <w:t xml:space="preserve">Signed: _______________________________________________________________________ </w:t>
      </w:r>
    </w:p>
    <w:p w:rsidR="00FA5971" w:rsidRDefault="00CB4314" w:rsidP="00412726">
      <w:pPr>
        <w:pStyle w:val="BodyText"/>
        <w:tabs>
          <w:tab w:val="left" w:pos="7920"/>
        </w:tabs>
      </w:pPr>
      <w:r>
        <w:t>PII</w:t>
      </w:r>
      <w:r w:rsidR="0070443A" w:rsidRPr="0070443A">
        <w:t>,</w:t>
      </w:r>
      <w:r w:rsidR="0070443A">
        <w:t xml:space="preserve"> VHA Clinical Reminders Developer</w:t>
      </w:r>
      <w:r w:rsidR="00412726">
        <w:tab/>
      </w:r>
      <w:r w:rsidR="00FA5971">
        <w:t>Date</w:t>
      </w:r>
    </w:p>
    <w:p w:rsidR="00FA5971" w:rsidRDefault="00FA5971" w:rsidP="00FA5971">
      <w:pPr>
        <w:pStyle w:val="BodyText"/>
      </w:pPr>
    </w:p>
    <w:p w:rsidR="00A00213" w:rsidRDefault="00A00213" w:rsidP="00FA5971">
      <w:pPr>
        <w:pStyle w:val="BodyText"/>
      </w:pPr>
    </w:p>
    <w:p w:rsidR="00835C0F" w:rsidRDefault="00AD4E85" w:rsidP="00835C0F">
      <w:pPr>
        <w:pStyle w:val="Appendix1"/>
        <w:numPr>
          <w:ilvl w:val="0"/>
          <w:numId w:val="0"/>
        </w:numPr>
        <w:ind w:left="720" w:hanging="720"/>
      </w:pPr>
      <w:bookmarkStart w:id="17" w:name="_Toc491063448"/>
      <w:r>
        <w:lastRenderedPageBreak/>
        <w:t>Appendix</w:t>
      </w:r>
      <w:r w:rsidR="008621B4">
        <w:t xml:space="preserve"> </w:t>
      </w:r>
      <w:r w:rsidR="008621B4" w:rsidRPr="008621B4">
        <w:t>A - Test Execution Log</w:t>
      </w:r>
      <w:bookmarkEnd w:id="17"/>
      <w:r w:rsidR="00835C0F">
        <w:t xml:space="preserve"> </w:t>
      </w:r>
    </w:p>
    <w:p w:rsidR="00A2796F" w:rsidRDefault="00A2796F" w:rsidP="00835C0F">
      <w:pPr>
        <w:pStyle w:val="Appendix1"/>
        <w:numPr>
          <w:ilvl w:val="0"/>
          <w:numId w:val="0"/>
        </w:numPr>
        <w:ind w:left="720" w:hanging="720"/>
        <w:rPr>
          <w:b w:val="0"/>
          <w:szCs w:val="36"/>
        </w:rPr>
      </w:pPr>
      <w:bookmarkStart w:id="18" w:name="_Toc491063449"/>
      <w:r w:rsidRPr="00020AC7">
        <w:rPr>
          <w:szCs w:val="36"/>
        </w:rPr>
        <w:lastRenderedPageBreak/>
        <w:t>Appendix B – Defect Log</w:t>
      </w:r>
      <w:bookmarkEnd w:id="18"/>
    </w:p>
    <w:p w:rsidR="00A00213" w:rsidRPr="00A00213" w:rsidRDefault="00A00213" w:rsidP="00A00213">
      <w:pPr>
        <w:pStyle w:val="BodyTextNumbered1"/>
        <w:numPr>
          <w:ilvl w:val="0"/>
          <w:numId w:val="0"/>
        </w:numPr>
        <w:rPr>
          <w:rFonts w:asciiTheme="minorHAnsi" w:eastAsiaTheme="minorHAnsi" w:hAnsiTheme="minorHAnsi" w:cstheme="minorBidi"/>
          <w:color w:val="auto"/>
          <w:szCs w:val="22"/>
        </w:rPr>
      </w:pPr>
      <w:r w:rsidRPr="00A00213">
        <w:rPr>
          <w:b/>
        </w:rPr>
        <w:t>T</w:t>
      </w:r>
      <w:r>
        <w:rPr>
          <w:b/>
        </w:rPr>
        <w:t>2</w:t>
      </w:r>
      <w:r w:rsidRPr="00A00213">
        <w:rPr>
          <w:b/>
        </w:rPr>
        <w:t xml:space="preserve"> – T</w:t>
      </w:r>
      <w:r>
        <w:rPr>
          <w:b/>
        </w:rPr>
        <w:t>3</w:t>
      </w:r>
      <w:r w:rsidRPr="00A00213">
        <w:rPr>
          <w:b/>
        </w:rPr>
        <w:t xml:space="preserve"> Changes:</w:t>
      </w:r>
      <w:r>
        <w:rPr>
          <w:b/>
        </w:rPr>
        <w:t xml:space="preserve"> </w:t>
      </w:r>
      <w:r w:rsidRPr="00A00213">
        <w:rPr>
          <w:rFonts w:asciiTheme="minorHAnsi" w:eastAsiaTheme="minorHAnsi" w:hAnsiTheme="minorHAnsi" w:cstheme="minorBidi"/>
          <w:color w:val="auto"/>
          <w:szCs w:val="22"/>
        </w:rPr>
        <w:t>These are the changes made to the T2 version to create the T3 version.</w:t>
      </w:r>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17 Feb 2016 – PKR Corrected a misspelled word in the comments of WASINP^PXRMPDEM.</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PXRMPDEM</w:t>
      </w:r>
      <w:r w:rsidR="003C5EE3">
        <w:rPr>
          <w:rFonts w:asciiTheme="minorHAnsi" w:eastAsiaTheme="minorHAnsi" w:hAnsiTheme="minorHAnsi" w:cstheme="minorBidi"/>
          <w:color w:val="auto"/>
          <w:szCs w:val="22"/>
        </w:rPr>
        <w:t xml:space="preserve"> - </w:t>
      </w:r>
      <w:r w:rsidR="003C5EE3" w:rsidRPr="003C5EE3">
        <w:rPr>
          <w:rFonts w:asciiTheme="minorHAnsi" w:eastAsiaTheme="minorHAnsi" w:hAnsiTheme="minorHAnsi" w:cstheme="minorBidi"/>
          <w:color w:val="auto"/>
          <w:szCs w:val="22"/>
        </w:rPr>
        <w:t xml:space="preserve">IEEE defined Severity </w:t>
      </w:r>
      <w:proofErr w:type="gramStart"/>
      <w:r w:rsidR="003C5EE3" w:rsidRPr="003C5EE3">
        <w:rPr>
          <w:rFonts w:asciiTheme="minorHAnsi" w:eastAsiaTheme="minorHAnsi" w:hAnsiTheme="minorHAnsi" w:cstheme="minorBidi"/>
          <w:color w:val="auto"/>
          <w:szCs w:val="22"/>
        </w:rPr>
        <w:t>Level</w:t>
      </w:r>
      <w:r w:rsidR="003C5EE3">
        <w:rPr>
          <w:rFonts w:asciiTheme="minorHAnsi" w:eastAsiaTheme="minorHAnsi" w:hAnsiTheme="minorHAnsi" w:cstheme="minorBidi"/>
          <w:color w:val="auto"/>
          <w:szCs w:val="22"/>
        </w:rPr>
        <w:t xml:space="preserve"> </w:t>
      </w:r>
      <w:r w:rsidR="00F408A6">
        <w:rPr>
          <w:rFonts w:asciiTheme="minorHAnsi" w:eastAsiaTheme="minorHAnsi" w:hAnsiTheme="minorHAnsi" w:cstheme="minorBidi"/>
          <w:color w:val="auto"/>
          <w:szCs w:val="22"/>
        </w:rPr>
        <w:t xml:space="preserve"> 3</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17 Feb 2016 – PKR Ticket I5761038FY15 reported a problem with reminder reports not giving the same number of patients as a FileMan query. It was determined the probable cause of this is the check for a valid appointment status when the service category is historical. The current behavior is to ignore the visit if the associated appointment status is null which </w:t>
      </w:r>
      <w:proofErr w:type="gramStart"/>
      <w:r w:rsidRPr="00A00213">
        <w:rPr>
          <w:rFonts w:asciiTheme="minorHAnsi" w:eastAsiaTheme="minorHAnsi" w:hAnsiTheme="minorHAnsi" w:cstheme="minorBidi"/>
          <w:color w:val="auto"/>
          <w:szCs w:val="22"/>
        </w:rPr>
        <w:t>is the case</w:t>
      </w:r>
      <w:proofErr w:type="gramEnd"/>
      <w:r w:rsidRPr="00A00213">
        <w:rPr>
          <w:rFonts w:asciiTheme="minorHAnsi" w:eastAsiaTheme="minorHAnsi" w:hAnsiTheme="minorHAnsi" w:cstheme="minorBidi"/>
          <w:color w:val="auto"/>
          <w:szCs w:val="22"/>
        </w:rPr>
        <w:t xml:space="preserve"> for most historical visits. The code was changed to not make the appointment status check if the service category is “E”.</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Routines: PXRMLOCF, PXRMLOCL</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25 Feb 2016 – PKR </w:t>
      </w:r>
      <w:proofErr w:type="gramStart"/>
      <w:r w:rsidRPr="00A00213">
        <w:rPr>
          <w:rFonts w:asciiTheme="minorHAnsi" w:eastAsiaTheme="minorHAnsi" w:hAnsiTheme="minorHAnsi" w:cstheme="minorBidi"/>
          <w:color w:val="auto"/>
          <w:szCs w:val="22"/>
        </w:rPr>
        <w:t>In</w:t>
      </w:r>
      <w:proofErr w:type="gramEnd"/>
      <w:r w:rsidRPr="00A00213">
        <w:rPr>
          <w:rFonts w:asciiTheme="minorHAnsi" w:eastAsiaTheme="minorHAnsi" w:hAnsiTheme="minorHAnsi" w:cstheme="minorBidi"/>
          <w:color w:val="auto"/>
          <w:szCs w:val="22"/>
        </w:rPr>
        <w:t xml:space="preserve"> Reminder Exchange, when installing a taxonomy it was always showing as different even if it had just been packed. The was because the checksum calculation is supposed to ignore the EDIT HISTORY/</w:t>
      </w:r>
      <w:proofErr w:type="gramStart"/>
      <w:r w:rsidRPr="00A00213">
        <w:rPr>
          <w:rFonts w:asciiTheme="minorHAnsi" w:eastAsiaTheme="minorHAnsi" w:hAnsiTheme="minorHAnsi" w:cstheme="minorBidi"/>
          <w:color w:val="auto"/>
          <w:szCs w:val="22"/>
        </w:rPr>
        <w:t>CHANGE  LOG</w:t>
      </w:r>
      <w:proofErr w:type="gramEnd"/>
      <w:r w:rsidRPr="00A00213">
        <w:rPr>
          <w:rFonts w:asciiTheme="minorHAnsi" w:eastAsiaTheme="minorHAnsi" w:hAnsiTheme="minorHAnsi" w:cstheme="minorBidi"/>
          <w:color w:val="auto"/>
          <w:szCs w:val="22"/>
        </w:rPr>
        <w:t>. In taxonomies when EDIT HISTORY was renamed to CHANGE LOG the code was not modified to look for CHANGE LOG so taxonomy checksum calculations were including the CHANGE LOG.  This was corrected.</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PXRMEXCS</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02 Mar 2016 – PKR Puget Sound (Doreen Rains) reported a hard error occurring when doing a taxonomy code search if a term like “diabetes” was input instead of an actual code. This was corrected.</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PXRMLEX</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14 Mar 2016 – PKR According to Alan this ticket should be added to the list of tickets resolved by 47: R7688243FY16</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05 May 2016 – PKR Updated the value sets with the April 01, 2016 release. The changes are summarized in the following table:</w:t>
      </w:r>
    </w:p>
    <w:p w:rsidR="00A00213" w:rsidRPr="00A00213" w:rsidRDefault="00A00213" w:rsidP="00A00213">
      <w:pPr>
        <w:rPr>
          <w:rFonts w:asciiTheme="minorHAnsi" w:eastAsiaTheme="minorHAnsi" w:hAnsiTheme="minorHAnsi" w:cstheme="minorBidi"/>
          <w:color w:val="auto"/>
          <w:szCs w:val="22"/>
        </w:rPr>
      </w:pPr>
    </w:p>
    <w:tbl>
      <w:tblPr>
        <w:tblStyle w:val="TableGrid1"/>
        <w:tblW w:w="0" w:type="auto"/>
        <w:tblLook w:val="04A0" w:firstRow="1" w:lastRow="0" w:firstColumn="1" w:lastColumn="0" w:noHBand="0" w:noVBand="1"/>
      </w:tblPr>
      <w:tblGrid>
        <w:gridCol w:w="2394"/>
        <w:gridCol w:w="2394"/>
        <w:gridCol w:w="2394"/>
        <w:gridCol w:w="2394"/>
      </w:tblGrid>
      <w:tr w:rsidR="00A00213" w:rsidRPr="00A00213" w:rsidTr="00F408A6">
        <w:tc>
          <w:tcPr>
            <w:tcW w:w="2394" w:type="dxa"/>
          </w:tcPr>
          <w:p w:rsidR="00A00213" w:rsidRPr="00A00213" w:rsidRDefault="00A00213" w:rsidP="00A00213">
            <w:pPr>
              <w:rPr>
                <w:color w:val="auto"/>
                <w:szCs w:val="22"/>
              </w:rPr>
            </w:pPr>
            <w:r w:rsidRPr="00A00213">
              <w:rPr>
                <w:color w:val="auto"/>
                <w:szCs w:val="22"/>
              </w:rPr>
              <w:t>File</w:t>
            </w:r>
          </w:p>
        </w:tc>
        <w:tc>
          <w:tcPr>
            <w:tcW w:w="2394" w:type="dxa"/>
          </w:tcPr>
          <w:p w:rsidR="00A00213" w:rsidRPr="00A00213" w:rsidRDefault="00A00213" w:rsidP="00A00213">
            <w:pPr>
              <w:rPr>
                <w:color w:val="auto"/>
                <w:szCs w:val="22"/>
              </w:rPr>
            </w:pPr>
            <w:r w:rsidRPr="00A00213">
              <w:rPr>
                <w:color w:val="auto"/>
                <w:szCs w:val="22"/>
              </w:rPr>
              <w:t>May 01, 2015</w:t>
            </w:r>
          </w:p>
        </w:tc>
        <w:tc>
          <w:tcPr>
            <w:tcW w:w="2394" w:type="dxa"/>
          </w:tcPr>
          <w:p w:rsidR="00A00213" w:rsidRPr="00A00213" w:rsidRDefault="00A00213" w:rsidP="00A00213">
            <w:pPr>
              <w:rPr>
                <w:color w:val="auto"/>
                <w:szCs w:val="22"/>
              </w:rPr>
            </w:pPr>
            <w:r w:rsidRPr="00A00213">
              <w:rPr>
                <w:color w:val="auto"/>
                <w:szCs w:val="22"/>
              </w:rPr>
              <w:t>April 01, 2016</w:t>
            </w:r>
          </w:p>
        </w:tc>
        <w:tc>
          <w:tcPr>
            <w:tcW w:w="2394" w:type="dxa"/>
          </w:tcPr>
          <w:p w:rsidR="00A00213" w:rsidRPr="00A00213" w:rsidRDefault="00A00213" w:rsidP="00A00213">
            <w:pPr>
              <w:rPr>
                <w:color w:val="auto"/>
                <w:szCs w:val="22"/>
              </w:rPr>
            </w:pPr>
            <w:r w:rsidRPr="00A00213">
              <w:rPr>
                <w:color w:val="auto"/>
                <w:szCs w:val="22"/>
              </w:rPr>
              <w:t>After Purge</w:t>
            </w:r>
          </w:p>
        </w:tc>
      </w:tr>
      <w:tr w:rsidR="00A00213" w:rsidRPr="00A00213" w:rsidTr="00F408A6">
        <w:tc>
          <w:tcPr>
            <w:tcW w:w="2394" w:type="dxa"/>
          </w:tcPr>
          <w:p w:rsidR="00A00213" w:rsidRPr="00A00213" w:rsidRDefault="00A00213" w:rsidP="00A00213">
            <w:pPr>
              <w:rPr>
                <w:color w:val="auto"/>
                <w:szCs w:val="22"/>
              </w:rPr>
            </w:pPr>
            <w:r w:rsidRPr="00A00213">
              <w:rPr>
                <w:color w:val="auto"/>
                <w:szCs w:val="22"/>
              </w:rPr>
              <w:t>NLM Value Set Coding Systems</w:t>
            </w:r>
          </w:p>
        </w:tc>
        <w:tc>
          <w:tcPr>
            <w:tcW w:w="2394" w:type="dxa"/>
          </w:tcPr>
          <w:p w:rsidR="00A00213" w:rsidRPr="00A00213" w:rsidRDefault="00A00213" w:rsidP="00A00213">
            <w:pPr>
              <w:rPr>
                <w:color w:val="auto"/>
                <w:szCs w:val="22"/>
              </w:rPr>
            </w:pPr>
            <w:r w:rsidRPr="00A00213">
              <w:rPr>
                <w:color w:val="auto"/>
                <w:szCs w:val="22"/>
              </w:rPr>
              <w:t>17</w:t>
            </w:r>
          </w:p>
        </w:tc>
        <w:tc>
          <w:tcPr>
            <w:tcW w:w="2394" w:type="dxa"/>
          </w:tcPr>
          <w:p w:rsidR="00A00213" w:rsidRPr="00A00213" w:rsidRDefault="00A00213" w:rsidP="00A00213">
            <w:pPr>
              <w:rPr>
                <w:color w:val="auto"/>
                <w:szCs w:val="22"/>
              </w:rPr>
            </w:pPr>
            <w:r w:rsidRPr="00A00213">
              <w:rPr>
                <w:color w:val="auto"/>
                <w:szCs w:val="22"/>
              </w:rPr>
              <w:t>17</w:t>
            </w:r>
          </w:p>
        </w:tc>
        <w:tc>
          <w:tcPr>
            <w:tcW w:w="2394" w:type="dxa"/>
          </w:tcPr>
          <w:p w:rsidR="00A00213" w:rsidRPr="00A00213" w:rsidRDefault="00A00213" w:rsidP="00A00213">
            <w:pPr>
              <w:rPr>
                <w:color w:val="auto"/>
                <w:szCs w:val="22"/>
              </w:rPr>
            </w:pPr>
          </w:p>
        </w:tc>
      </w:tr>
      <w:tr w:rsidR="00A00213" w:rsidRPr="00A00213" w:rsidTr="00F408A6">
        <w:tc>
          <w:tcPr>
            <w:tcW w:w="2394" w:type="dxa"/>
          </w:tcPr>
          <w:p w:rsidR="00A00213" w:rsidRPr="00A00213" w:rsidRDefault="00A00213" w:rsidP="00A00213">
            <w:pPr>
              <w:rPr>
                <w:color w:val="auto"/>
                <w:szCs w:val="22"/>
              </w:rPr>
            </w:pPr>
            <w:r w:rsidRPr="00A00213">
              <w:rPr>
                <w:color w:val="auto"/>
                <w:szCs w:val="22"/>
              </w:rPr>
              <w:t>NLM Value Sets</w:t>
            </w:r>
          </w:p>
        </w:tc>
        <w:tc>
          <w:tcPr>
            <w:tcW w:w="2394" w:type="dxa"/>
          </w:tcPr>
          <w:p w:rsidR="00A00213" w:rsidRPr="00A00213" w:rsidRDefault="00A00213" w:rsidP="00A00213">
            <w:pPr>
              <w:rPr>
                <w:color w:val="auto"/>
                <w:szCs w:val="22"/>
              </w:rPr>
            </w:pPr>
            <w:r w:rsidRPr="00A00213">
              <w:rPr>
                <w:color w:val="auto"/>
                <w:szCs w:val="22"/>
              </w:rPr>
              <w:t>977</w:t>
            </w:r>
          </w:p>
        </w:tc>
        <w:tc>
          <w:tcPr>
            <w:tcW w:w="2394" w:type="dxa"/>
          </w:tcPr>
          <w:p w:rsidR="00A00213" w:rsidRPr="00A00213" w:rsidRDefault="00A00213" w:rsidP="00A00213">
            <w:pPr>
              <w:rPr>
                <w:color w:val="auto"/>
                <w:szCs w:val="22"/>
              </w:rPr>
            </w:pPr>
            <w:r w:rsidRPr="00A00213">
              <w:rPr>
                <w:color w:val="auto"/>
                <w:szCs w:val="22"/>
              </w:rPr>
              <w:t>1527</w:t>
            </w:r>
          </w:p>
        </w:tc>
        <w:tc>
          <w:tcPr>
            <w:tcW w:w="2394" w:type="dxa"/>
          </w:tcPr>
          <w:p w:rsidR="00A00213" w:rsidRPr="00A00213" w:rsidRDefault="00A00213" w:rsidP="00A00213">
            <w:pPr>
              <w:rPr>
                <w:color w:val="auto"/>
                <w:szCs w:val="22"/>
              </w:rPr>
            </w:pPr>
            <w:r w:rsidRPr="00A00213">
              <w:rPr>
                <w:color w:val="auto"/>
                <w:szCs w:val="22"/>
              </w:rPr>
              <w:t>1006</w:t>
            </w:r>
          </w:p>
        </w:tc>
      </w:tr>
      <w:tr w:rsidR="00A00213" w:rsidRPr="00A00213" w:rsidTr="00F408A6">
        <w:tc>
          <w:tcPr>
            <w:tcW w:w="2394" w:type="dxa"/>
          </w:tcPr>
          <w:p w:rsidR="00A00213" w:rsidRPr="00A00213" w:rsidRDefault="00A00213" w:rsidP="00A00213">
            <w:pPr>
              <w:rPr>
                <w:color w:val="auto"/>
                <w:szCs w:val="22"/>
              </w:rPr>
            </w:pPr>
            <w:r w:rsidRPr="00A00213">
              <w:rPr>
                <w:color w:val="auto"/>
                <w:szCs w:val="22"/>
              </w:rPr>
              <w:t>NLM Quality Measure Groups</w:t>
            </w:r>
          </w:p>
        </w:tc>
        <w:tc>
          <w:tcPr>
            <w:tcW w:w="2394" w:type="dxa"/>
          </w:tcPr>
          <w:p w:rsidR="00A00213" w:rsidRPr="00A00213" w:rsidRDefault="00A00213" w:rsidP="00A00213">
            <w:pPr>
              <w:rPr>
                <w:color w:val="auto"/>
                <w:szCs w:val="22"/>
              </w:rPr>
            </w:pPr>
            <w:r w:rsidRPr="00A00213">
              <w:rPr>
                <w:color w:val="auto"/>
                <w:szCs w:val="22"/>
              </w:rPr>
              <w:t>242</w:t>
            </w:r>
          </w:p>
        </w:tc>
        <w:tc>
          <w:tcPr>
            <w:tcW w:w="2394" w:type="dxa"/>
          </w:tcPr>
          <w:p w:rsidR="00A00213" w:rsidRPr="00A00213" w:rsidRDefault="00A00213" w:rsidP="00A00213">
            <w:pPr>
              <w:rPr>
                <w:color w:val="auto"/>
                <w:szCs w:val="22"/>
              </w:rPr>
            </w:pPr>
            <w:r w:rsidRPr="00A00213">
              <w:rPr>
                <w:color w:val="auto"/>
                <w:szCs w:val="22"/>
              </w:rPr>
              <w:t>335</w:t>
            </w:r>
          </w:p>
        </w:tc>
        <w:tc>
          <w:tcPr>
            <w:tcW w:w="2394" w:type="dxa"/>
          </w:tcPr>
          <w:p w:rsidR="00A00213" w:rsidRPr="00A00213" w:rsidRDefault="00A00213" w:rsidP="00A00213">
            <w:pPr>
              <w:rPr>
                <w:color w:val="auto"/>
                <w:szCs w:val="22"/>
              </w:rPr>
            </w:pPr>
            <w:r w:rsidRPr="00A00213">
              <w:rPr>
                <w:color w:val="auto"/>
                <w:szCs w:val="22"/>
              </w:rPr>
              <w:t>260</w:t>
            </w:r>
          </w:p>
        </w:tc>
      </w:tr>
    </w:tbl>
    <w:p w:rsidR="00F408A6" w:rsidRDefault="00F408A6" w:rsidP="00A00213">
      <w:pPr>
        <w:rPr>
          <w:rFonts w:asciiTheme="minorHAnsi" w:eastAsiaTheme="minorHAnsi" w:hAnsiTheme="minorHAnsi" w:cstheme="minorBidi"/>
          <w:color w:val="auto"/>
          <w:szCs w:val="22"/>
        </w:rPr>
      </w:pPr>
    </w:p>
    <w:p w:rsidR="00A00213" w:rsidRDefault="00F408A6" w:rsidP="00A00213">
      <w:pPr>
        <w:rPr>
          <w:rFonts w:asciiTheme="minorHAnsi" w:eastAsiaTheme="minorHAnsi" w:hAnsiTheme="minorHAnsi" w:cstheme="minorBidi"/>
          <w:color w:val="auto"/>
          <w:szCs w:val="22"/>
        </w:rPr>
      </w:pPr>
      <w:r>
        <w:rPr>
          <w:rFonts w:asciiTheme="minorHAnsi" w:eastAsiaTheme="minorHAnsi" w:hAnsiTheme="minorHAnsi" w:cstheme="minorBidi"/>
          <w:color w:val="auto"/>
          <w:szCs w:val="22"/>
        </w:rPr>
        <w:t xml:space="preserve">- </w:t>
      </w:r>
      <w:r w:rsidRPr="003C5EE3">
        <w:rPr>
          <w:rFonts w:asciiTheme="minorHAnsi" w:eastAsiaTheme="minorHAnsi" w:hAnsiTheme="minorHAnsi" w:cstheme="minorBidi"/>
          <w:color w:val="auto"/>
          <w:szCs w:val="22"/>
        </w:rPr>
        <w:t xml:space="preserve">IEEE defined Severity </w:t>
      </w:r>
      <w:proofErr w:type="gramStart"/>
      <w:r w:rsidRPr="003C5EE3">
        <w:rPr>
          <w:rFonts w:asciiTheme="minorHAnsi" w:eastAsiaTheme="minorHAnsi" w:hAnsiTheme="minorHAnsi" w:cstheme="minorBidi"/>
          <w:color w:val="auto"/>
          <w:szCs w:val="22"/>
        </w:rPr>
        <w:t>Level</w:t>
      </w:r>
      <w:r>
        <w:rPr>
          <w:rFonts w:asciiTheme="minorHAnsi" w:eastAsiaTheme="minorHAnsi" w:hAnsiTheme="minorHAnsi" w:cstheme="minorBidi"/>
          <w:color w:val="auto"/>
          <w:szCs w:val="22"/>
        </w:rPr>
        <w:t xml:space="preserve">  2</w:t>
      </w:r>
      <w:proofErr w:type="gramEnd"/>
    </w:p>
    <w:p w:rsidR="00F408A6" w:rsidRPr="00A00213" w:rsidRDefault="00F408A6"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09 May 2016 – PKR Added in check in ERRHDLR^PXRMERRH for a FRAMESTACK error, if this is the case it quits and does not try to send the MailMan message.</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PXRMERRH</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11 May 2016 – PKR The computed finding VA-REMINDER DEFINITION was leaving some parts of ^TMP, this was fixed by </w:t>
      </w:r>
      <w:proofErr w:type="spellStart"/>
      <w:r w:rsidRPr="00A00213">
        <w:rPr>
          <w:rFonts w:asciiTheme="minorHAnsi" w:eastAsiaTheme="minorHAnsi" w:hAnsiTheme="minorHAnsi" w:cstheme="minorBidi"/>
          <w:color w:val="auto"/>
          <w:szCs w:val="22"/>
        </w:rPr>
        <w:t>newing</w:t>
      </w:r>
      <w:proofErr w:type="spellEnd"/>
      <w:r w:rsidRPr="00A00213">
        <w:rPr>
          <w:rFonts w:asciiTheme="minorHAnsi" w:eastAsiaTheme="minorHAnsi" w:hAnsiTheme="minorHAnsi" w:cstheme="minorBidi"/>
          <w:color w:val="auto"/>
          <w:szCs w:val="22"/>
        </w:rPr>
        <w:t xml:space="preserve"> PXRMDEBG in the routine RDEF^PXRMCDEF.</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PXRMCDEF</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13 May 2016 – PKR The recursion test for VA-REMINDER DEFINITION was too simple and in some cases incorrectly flagged recursion which prevented the reminder from being evaluated. A new algorithm was designed in implemented in PXRMRCUR, it corrects the problem. The variable PXRMDEFS is not needed with the new algorithm so it was removed from all routines that had it. The reminder integrity check already included a check for recursion but testing revealed it could miss recursion when it occurred through a term. The improved recursion check was added to the integrity check.</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Routines: PXRM, PXRMICHK, PXRMRCUR</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Routines where only change was deletion of PXRMPDEFS: PXRMDEV, PXRMETXR, PXRMTERM, PXRMXEVL, PXRMXSE1</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18 May 2016 – PKR Alan did a test install and found that file #811.3 was not deleted. The call to DELETAX^PXRMP47I had not been put in the post-</w:t>
      </w:r>
      <w:proofErr w:type="spellStart"/>
      <w:proofErr w:type="gramStart"/>
      <w:r w:rsidRPr="00A00213">
        <w:rPr>
          <w:rFonts w:asciiTheme="minorHAnsi" w:eastAsiaTheme="minorHAnsi" w:hAnsiTheme="minorHAnsi" w:cstheme="minorBidi"/>
          <w:color w:val="auto"/>
          <w:szCs w:val="22"/>
        </w:rPr>
        <w:t>init</w:t>
      </w:r>
      <w:proofErr w:type="spellEnd"/>
      <w:r w:rsidRPr="00A00213">
        <w:rPr>
          <w:rFonts w:asciiTheme="minorHAnsi" w:eastAsiaTheme="minorHAnsi" w:hAnsiTheme="minorHAnsi" w:cstheme="minorBidi"/>
          <w:color w:val="auto"/>
          <w:szCs w:val="22"/>
        </w:rPr>
        <w:t>,</w:t>
      </w:r>
      <w:proofErr w:type="gramEnd"/>
      <w:r w:rsidRPr="00A00213">
        <w:rPr>
          <w:rFonts w:asciiTheme="minorHAnsi" w:eastAsiaTheme="minorHAnsi" w:hAnsiTheme="minorHAnsi" w:cstheme="minorBidi"/>
          <w:color w:val="auto"/>
          <w:szCs w:val="22"/>
        </w:rPr>
        <w:t xml:space="preserve"> it was added to the post-</w:t>
      </w:r>
      <w:proofErr w:type="spellStart"/>
      <w:r w:rsidRPr="00A00213">
        <w:rPr>
          <w:rFonts w:asciiTheme="minorHAnsi" w:eastAsiaTheme="minorHAnsi" w:hAnsiTheme="minorHAnsi" w:cstheme="minorBidi"/>
          <w:color w:val="auto"/>
          <w:szCs w:val="22"/>
        </w:rPr>
        <w:t>init.</w:t>
      </w:r>
      <w:proofErr w:type="spellEnd"/>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POST^PXRMP47I.</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10 Jun 2016 – PKR While going through the test scripts Jeff Fahner found that time was not being displayed when the reminder frequency was in hours. This was traced to a missing line of code in ACHK^PXRMLOG:</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 </w:t>
      </w:r>
      <w:r w:rsidRPr="00A00213">
        <w:rPr>
          <w:rFonts w:ascii="r_ansi" w:eastAsiaTheme="minorHAnsi" w:hAnsi="r_ansi" w:cs="r_ansi"/>
          <w:color w:val="auto"/>
          <w:sz w:val="20"/>
          <w:szCs w:val="20"/>
        </w:rPr>
        <w:t>S ^</w:t>
      </w:r>
      <w:proofErr w:type="gramStart"/>
      <w:r w:rsidRPr="00A00213">
        <w:rPr>
          <w:rFonts w:ascii="r_ansi" w:eastAsiaTheme="minorHAnsi" w:hAnsi="r_ansi" w:cs="r_ansi"/>
          <w:color w:val="auto"/>
          <w:sz w:val="20"/>
          <w:szCs w:val="20"/>
        </w:rPr>
        <w:t>TMP(</w:t>
      </w:r>
      <w:proofErr w:type="gramEnd"/>
      <w:r w:rsidRPr="00A00213">
        <w:rPr>
          <w:rFonts w:ascii="r_ansi" w:eastAsiaTheme="minorHAnsi" w:hAnsi="r_ansi" w:cs="r_ansi"/>
          <w:color w:val="auto"/>
          <w:sz w:val="20"/>
          <w:szCs w:val="20"/>
        </w:rPr>
        <w:t>"PXRHM",$J,PXRMITEM,PXRMRNAM,"FREQ")=FREQ</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The line was put back and the routine was added to the build.</w:t>
      </w:r>
    </w:p>
    <w:p w:rsidR="00A2796F" w:rsidRDefault="00A00213" w:rsidP="00A00213">
      <w:pPr>
        <w:pStyle w:val="BodyTextNumbered1"/>
        <w:numPr>
          <w:ilvl w:val="0"/>
          <w:numId w:val="0"/>
        </w:numPr>
        <w:rPr>
          <w:rFonts w:asciiTheme="minorHAnsi" w:eastAsiaTheme="minorHAnsi" w:hAnsiTheme="minorHAnsi" w:cstheme="minorBidi"/>
          <w:color w:val="auto"/>
          <w:sz w:val="22"/>
          <w:szCs w:val="22"/>
        </w:rPr>
      </w:pPr>
      <w:r w:rsidRPr="00A00213">
        <w:rPr>
          <w:rFonts w:asciiTheme="minorHAnsi" w:eastAsiaTheme="minorHAnsi" w:hAnsiTheme="minorHAnsi" w:cstheme="minorBidi"/>
          <w:color w:val="auto"/>
          <w:sz w:val="22"/>
          <w:szCs w:val="22"/>
        </w:rPr>
        <w:t>Routine: PXRMLOG</w:t>
      </w:r>
      <w:r w:rsidR="00F408A6">
        <w:rPr>
          <w:rFonts w:asciiTheme="minorHAnsi" w:eastAsiaTheme="minorHAnsi" w:hAnsiTheme="minorHAnsi" w:cstheme="minorBidi"/>
          <w:color w:val="auto"/>
          <w:sz w:val="22"/>
          <w:szCs w:val="22"/>
        </w:rPr>
        <w:t xml:space="preserve"> </w:t>
      </w:r>
      <w:r w:rsidR="00F408A6">
        <w:rPr>
          <w:rFonts w:asciiTheme="minorHAnsi" w:eastAsiaTheme="minorHAnsi" w:hAnsiTheme="minorHAnsi" w:cstheme="minorBidi"/>
          <w:color w:val="auto"/>
          <w:szCs w:val="22"/>
        </w:rPr>
        <w:t xml:space="preserve">-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Default="00A00213" w:rsidP="00A00213">
      <w:pPr>
        <w:pStyle w:val="BodyTextNumbered1"/>
        <w:numPr>
          <w:ilvl w:val="0"/>
          <w:numId w:val="0"/>
        </w:numPr>
        <w:rPr>
          <w:rFonts w:asciiTheme="minorHAnsi" w:eastAsiaTheme="minorHAnsi" w:hAnsiTheme="minorHAnsi" w:cstheme="minorBidi"/>
          <w:color w:val="auto"/>
          <w:sz w:val="22"/>
          <w:szCs w:val="22"/>
        </w:rPr>
      </w:pPr>
    </w:p>
    <w:p w:rsidR="00A00213" w:rsidRPr="00A00213" w:rsidRDefault="00A00213" w:rsidP="00A00213">
      <w:pPr>
        <w:pStyle w:val="BodyTextNumbered1"/>
        <w:numPr>
          <w:ilvl w:val="0"/>
          <w:numId w:val="0"/>
        </w:numPr>
        <w:rPr>
          <w:rFonts w:asciiTheme="minorHAnsi" w:eastAsiaTheme="minorHAnsi" w:hAnsiTheme="minorHAnsi" w:cstheme="minorBidi"/>
          <w:color w:val="auto"/>
          <w:szCs w:val="22"/>
        </w:rPr>
      </w:pPr>
      <w:r w:rsidRPr="00A00213">
        <w:rPr>
          <w:b/>
        </w:rPr>
        <w:t>T</w:t>
      </w:r>
      <w:r>
        <w:rPr>
          <w:b/>
        </w:rPr>
        <w:t>3</w:t>
      </w:r>
      <w:r w:rsidRPr="00A00213">
        <w:rPr>
          <w:b/>
        </w:rPr>
        <w:t xml:space="preserve"> – T</w:t>
      </w:r>
      <w:r>
        <w:rPr>
          <w:b/>
        </w:rPr>
        <w:t>4</w:t>
      </w:r>
      <w:r w:rsidRPr="00A00213">
        <w:rPr>
          <w:b/>
        </w:rPr>
        <w:t xml:space="preserve"> Changes:</w:t>
      </w:r>
      <w:r>
        <w:rPr>
          <w:b/>
        </w:rPr>
        <w:t xml:space="preserve"> </w:t>
      </w:r>
      <w:r w:rsidRPr="00A00213">
        <w:rPr>
          <w:rFonts w:asciiTheme="minorHAnsi" w:eastAsiaTheme="minorHAnsi" w:hAnsiTheme="minorHAnsi" w:cstheme="minorBidi"/>
          <w:color w:val="auto"/>
          <w:szCs w:val="22"/>
        </w:rPr>
        <w:t>These are the changes made to the T3 version to create the T4 version.</w:t>
      </w:r>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22 Jul 2016 – PKR Puget Sound reported the following error during reminder evaluation:</w:t>
      </w:r>
    </w:p>
    <w:p w:rsidR="00A00213" w:rsidRPr="00A00213" w:rsidRDefault="00A00213" w:rsidP="00A00213">
      <w:pPr>
        <w:autoSpaceDE w:val="0"/>
        <w:autoSpaceDN w:val="0"/>
        <w:adjustRightInd w:val="0"/>
        <w:rPr>
          <w:rFonts w:ascii="r_ansi" w:eastAsiaTheme="minorHAnsi" w:hAnsi="r_ansi" w:cs="r_ansi"/>
          <w:color w:val="auto"/>
          <w:sz w:val="20"/>
          <w:szCs w:val="20"/>
        </w:rPr>
      </w:pPr>
      <w:r w:rsidRPr="00A00213">
        <w:rPr>
          <w:rFonts w:ascii="r_ansi" w:eastAsiaTheme="minorHAnsi" w:hAnsi="r_ansi" w:cs="r_ansi"/>
          <w:color w:val="auto"/>
          <w:sz w:val="20"/>
          <w:szCs w:val="20"/>
        </w:rPr>
        <w:t xml:space="preserve"> I '$</w:t>
      </w:r>
      <w:proofErr w:type="gramStart"/>
      <w:r w:rsidRPr="00A00213">
        <w:rPr>
          <w:rFonts w:ascii="r_ansi" w:eastAsiaTheme="minorHAnsi" w:hAnsi="r_ansi" w:cs="r_ansi"/>
          <w:color w:val="auto"/>
          <w:sz w:val="20"/>
          <w:szCs w:val="20"/>
        </w:rPr>
        <w:t>D(</w:t>
      </w:r>
      <w:proofErr w:type="gramEnd"/>
      <w:r w:rsidRPr="00A00213">
        <w:rPr>
          <w:rFonts w:ascii="r_ansi" w:eastAsiaTheme="minorHAnsi" w:hAnsi="r_ansi" w:cs="r_ansi"/>
          <w:color w:val="auto"/>
          <w:sz w:val="20"/>
          <w:szCs w:val="20"/>
        </w:rPr>
        <w:t>^PXD(811.9,DEFIEN,20,"E","PXRMD(811.4,",RDCFIEN)) Q 0</w:t>
      </w:r>
    </w:p>
    <w:p w:rsidR="00A00213" w:rsidRPr="00A00213" w:rsidRDefault="00A00213" w:rsidP="00A00213">
      <w:pPr>
        <w:autoSpaceDE w:val="0"/>
        <w:autoSpaceDN w:val="0"/>
        <w:adjustRightInd w:val="0"/>
        <w:rPr>
          <w:rFonts w:ascii="r_ansi" w:eastAsiaTheme="minorHAnsi" w:hAnsi="r_ansi" w:cs="r_ansi"/>
          <w:color w:val="auto"/>
          <w:sz w:val="20"/>
          <w:szCs w:val="20"/>
        </w:rPr>
      </w:pPr>
      <w:r w:rsidRPr="00A00213">
        <w:rPr>
          <w:rFonts w:ascii="r_ansi" w:eastAsiaTheme="minorHAnsi" w:hAnsi="r_ansi" w:cs="r_ansi"/>
          <w:color w:val="auto"/>
          <w:sz w:val="20"/>
          <w:szCs w:val="20"/>
        </w:rPr>
        <w:t xml:space="preserve"> ^</w:t>
      </w:r>
    </w:p>
    <w:p w:rsidR="00A00213" w:rsidRPr="00A00213" w:rsidRDefault="00A00213" w:rsidP="00A00213">
      <w:pPr>
        <w:autoSpaceDE w:val="0"/>
        <w:autoSpaceDN w:val="0"/>
        <w:adjustRightInd w:val="0"/>
        <w:rPr>
          <w:rFonts w:ascii="r_ansi" w:eastAsiaTheme="minorHAnsi" w:hAnsi="r_ansi" w:cs="r_ansi"/>
          <w:color w:val="auto"/>
          <w:sz w:val="20"/>
          <w:szCs w:val="20"/>
        </w:rPr>
      </w:pPr>
      <w:r w:rsidRPr="00A00213">
        <w:rPr>
          <w:rFonts w:ascii="r_ansi" w:eastAsiaTheme="minorHAnsi" w:hAnsi="r_ansi" w:cs="r_ansi"/>
          <w:color w:val="auto"/>
          <w:sz w:val="20"/>
          <w:szCs w:val="20"/>
        </w:rPr>
        <w:t xml:space="preserve"> &lt;SUBSCRIPT&gt;DEFCHK+2^PXRMRCUR ^</w:t>
      </w:r>
      <w:proofErr w:type="gramStart"/>
      <w:r w:rsidRPr="00A00213">
        <w:rPr>
          <w:rFonts w:ascii="r_ansi" w:eastAsiaTheme="minorHAnsi" w:hAnsi="r_ansi" w:cs="r_ansi"/>
          <w:color w:val="auto"/>
          <w:sz w:val="20"/>
          <w:szCs w:val="20"/>
        </w:rPr>
        <w:t>PXD(</w:t>
      </w:r>
      <w:proofErr w:type="gramEnd"/>
      <w:r w:rsidRPr="00A00213">
        <w:rPr>
          <w:rFonts w:ascii="r_ansi" w:eastAsiaTheme="minorHAnsi" w:hAnsi="r_ansi" w:cs="r_ansi"/>
          <w:color w:val="auto"/>
          <w:sz w:val="20"/>
          <w:szCs w:val="20"/>
        </w:rPr>
        <w:t>811.9,"")</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A new recursion checker was introduced in T2 and this error was occurring during the recursion check that is made as part of reminder evaluation. The error was occurring because the Computed Finding Parameter for VA-REMINDER DEFINITION was a set to a non-existent reminder. The recursion check was modified to handle this case and the case when the Computed Finding Parameter is null.</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DEFCHK^PXRMRCUR</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22 Jul 2016 – PKR Testing of the above change revealed that the definition integrity check was not catching the case when the Computed Finding Parameter for VA-REMINDER DEFINITION is set to a non-existent reminder, this was corrected and a check to make sure the Usage is not List was added.</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PXRMICHK</w:t>
      </w:r>
      <w:r w:rsidR="00F408A6">
        <w:rPr>
          <w:rFonts w:asciiTheme="minorHAnsi" w:eastAsiaTheme="minorHAnsi" w:hAnsiTheme="minorHAnsi" w:cstheme="minorBidi"/>
          <w:color w:val="auto"/>
          <w:szCs w:val="22"/>
        </w:rPr>
        <w:t xml:space="preserve"> </w:t>
      </w:r>
      <w:r w:rsidR="00F408A6" w:rsidRPr="00F408A6">
        <w:rPr>
          <w:rFonts w:asciiTheme="minorHAnsi" w:eastAsiaTheme="minorHAnsi" w:hAnsiTheme="minorHAnsi" w:cstheme="minorBidi"/>
          <w:color w:val="auto"/>
          <w:szCs w:val="22"/>
        </w:rPr>
        <w:t xml:space="preserve">- IEEE defined Severity </w:t>
      </w:r>
      <w:proofErr w:type="gramStart"/>
      <w:r w:rsidR="00F408A6" w:rsidRPr="00F408A6">
        <w:rPr>
          <w:rFonts w:asciiTheme="minorHAnsi" w:eastAsiaTheme="minorHAnsi" w:hAnsiTheme="minorHAnsi" w:cstheme="minorBidi"/>
          <w:color w:val="auto"/>
          <w:szCs w:val="22"/>
        </w:rPr>
        <w:t>Level  2</w:t>
      </w:r>
      <w:proofErr w:type="gramEnd"/>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26 Jul 2016 – PKR For recursion occurring through a term, the recursion checker was modified to return </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1^811.9</w:t>
      </w:r>
      <w:proofErr w:type="gramStart"/>
      <w:r w:rsidRPr="00A00213">
        <w:rPr>
          <w:rFonts w:asciiTheme="minorHAnsi" w:eastAsiaTheme="minorHAnsi" w:hAnsiTheme="minorHAnsi" w:cstheme="minorBidi"/>
          <w:color w:val="auto"/>
          <w:szCs w:val="22"/>
        </w:rPr>
        <w:t>;IEN</w:t>
      </w:r>
      <w:proofErr w:type="gramEnd"/>
      <w:r w:rsidRPr="00A00213">
        <w:rPr>
          <w:rFonts w:asciiTheme="minorHAnsi" w:eastAsiaTheme="minorHAnsi" w:hAnsiTheme="minorHAnsi" w:cstheme="minorBidi"/>
          <w:color w:val="auto"/>
          <w:szCs w:val="22"/>
        </w:rPr>
        <w:t>;FINDING^811.5;IEN,TERM FINDING. The integrity checker uses this information to display the definition finding, term name, and term finding. When recursion is occurring in the definition the recursion checker returns 1^811.9</w:t>
      </w:r>
      <w:proofErr w:type="gramStart"/>
      <w:r w:rsidRPr="00A00213">
        <w:rPr>
          <w:rFonts w:asciiTheme="minorHAnsi" w:eastAsiaTheme="minorHAnsi" w:hAnsiTheme="minorHAnsi" w:cstheme="minorBidi"/>
          <w:color w:val="auto"/>
          <w:szCs w:val="22"/>
        </w:rPr>
        <w:t>;IEN</w:t>
      </w:r>
      <w:proofErr w:type="gramEnd"/>
      <w:r w:rsidRPr="00A00213">
        <w:rPr>
          <w:rFonts w:asciiTheme="minorHAnsi" w:eastAsiaTheme="minorHAnsi" w:hAnsiTheme="minorHAnsi" w:cstheme="minorBidi"/>
          <w:color w:val="auto"/>
          <w:szCs w:val="22"/>
        </w:rPr>
        <w:t>;FINDING. The integrity checker uses this to display the finding causing the recursion.</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Routines: PXRMICHK, PXRMRCUR</w:t>
      </w:r>
      <w:r w:rsidR="00F408A6">
        <w:rPr>
          <w:rFonts w:asciiTheme="minorHAnsi" w:eastAsiaTheme="minorHAnsi" w:hAnsiTheme="minorHAnsi" w:cstheme="minorBidi"/>
          <w:color w:val="auto"/>
          <w:szCs w:val="22"/>
        </w:rPr>
        <w:t xml:space="preserve"> </w:t>
      </w:r>
      <w:r w:rsidR="00F408A6" w:rsidRPr="00F408A6">
        <w:rPr>
          <w:rFonts w:asciiTheme="minorHAnsi" w:eastAsiaTheme="minorHAnsi" w:hAnsiTheme="minorHAnsi" w:cstheme="minorBidi"/>
          <w:color w:val="auto"/>
          <w:szCs w:val="22"/>
        </w:rPr>
        <w:t xml:space="preserve">- IEEE defined Severity </w:t>
      </w:r>
      <w:proofErr w:type="gramStart"/>
      <w:r w:rsidR="00F408A6" w:rsidRPr="00F408A6">
        <w:rPr>
          <w:rFonts w:asciiTheme="minorHAnsi" w:eastAsiaTheme="minorHAnsi" w:hAnsiTheme="minorHAnsi" w:cstheme="minorBidi"/>
          <w:color w:val="auto"/>
          <w:szCs w:val="22"/>
        </w:rPr>
        <w:t>Level  2</w:t>
      </w:r>
      <w:proofErr w:type="gramEnd"/>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lastRenderedPageBreak/>
        <w:t>26 Jul 2016 – PKR Reminder definition editing was changed so that the integrity check is always run unless the user opts to exit out. Previously the integrity check was run only if a change was made to the definition.</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PXRMREDT</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26 Jul 2016 – PKR Checks were added to the national computed finding VA-REMINDER DEFINITION to make sure the reminder to evaluate is defined, that it exists, and it is active. If it does not meet these criteria a fatal error is thrown.</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PXRMCDEF</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26 Jul 2016 – PKR Checking for missing or inactive reminder definition being passed to VA-REMINDER DEFINITION was added. Missing means that it is null or the specified reminder definition does not exist. If either of these is true it will cause a fatal evaluation error.</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PXRMCDEF</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28 Jul 2016 – PKR </w:t>
      </w:r>
      <w:proofErr w:type="gramStart"/>
      <w:r w:rsidRPr="00A00213">
        <w:rPr>
          <w:rFonts w:asciiTheme="minorHAnsi" w:eastAsiaTheme="minorHAnsi" w:hAnsiTheme="minorHAnsi" w:cstheme="minorBidi"/>
          <w:color w:val="auto"/>
          <w:szCs w:val="22"/>
        </w:rPr>
        <w:t>In</w:t>
      </w:r>
      <w:proofErr w:type="gramEnd"/>
      <w:r w:rsidRPr="00A00213">
        <w:rPr>
          <w:rFonts w:asciiTheme="minorHAnsi" w:eastAsiaTheme="minorHAnsi" w:hAnsiTheme="minorHAnsi" w:cstheme="minorBidi"/>
          <w:color w:val="auto"/>
          <w:szCs w:val="22"/>
        </w:rPr>
        <w:t xml:space="preserve"> PXRMOUTU checks are made for fatal errors and error text is produced for the Clinical Maintenance output. The checks for taxonomy expansion errors were removed. Display of text for errors associated with CF.VA-REMINDER definition was added.</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FERROR^PXRMOUTU</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01 Aug 2016 – PKR The recursion check in EVAL^PXRM was modified to set the error text that is displayed in the Clinical Maintenance Output. It has to be done there because if there is recursion no further evaluation can be done or it will generate stack errors.</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EVAL^PXRM</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01 Aug 2016 – PKR TERMCHK^PXRMRCUR was not checking for a non-existent definition before calling DEFCHK^PXRMRCUR. The check was added.</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TERMCHK^PXRMRCUR</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09 Aug 2016 – PKR In response to the ROF received from </w:t>
      </w:r>
      <w:r w:rsidR="00A953E9">
        <w:rPr>
          <w:rFonts w:asciiTheme="minorHAnsi" w:eastAsiaTheme="minorHAnsi" w:hAnsiTheme="minorHAnsi" w:cstheme="minorBidi"/>
          <w:color w:val="auto"/>
          <w:szCs w:val="22"/>
        </w:rPr>
        <w:t>PII</w:t>
      </w:r>
      <w:bookmarkStart w:id="19" w:name="_GoBack"/>
      <w:bookmarkEnd w:id="19"/>
      <w:r w:rsidRPr="00A00213">
        <w:rPr>
          <w:rFonts w:asciiTheme="minorHAnsi" w:eastAsiaTheme="minorHAnsi" w:hAnsiTheme="minorHAnsi" w:cstheme="minorBidi"/>
          <w:color w:val="auto"/>
          <w:szCs w:val="22"/>
        </w:rPr>
        <w:t xml:space="preserve"> did the following:</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File #802.2</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The OIDVD index was corrupted with bad dates, it was rebuilt and this corrected the problem.</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The input transform for the Code field in the Codes multiple was changed to have a minimum length of 1 instead of 3. This is because there are codes like F for female or M for male.</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The algorithm for generating Short ID was failing for birth date and principal because the names are entirely lowercase. The algorithm was changed to first change names to title case which guarantees there will be at least on uppercase letter to use for the Short ID. The Short ID for these two entries was repaired by hand.</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File #802.3</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The field Version Number which stores the </w:t>
      </w:r>
      <w:proofErr w:type="spellStart"/>
      <w:r w:rsidRPr="00A00213">
        <w:rPr>
          <w:rFonts w:asciiTheme="minorHAnsi" w:eastAsiaTheme="minorHAnsi" w:hAnsiTheme="minorHAnsi" w:cstheme="minorBidi"/>
          <w:color w:val="auto"/>
          <w:szCs w:val="22"/>
        </w:rPr>
        <w:t>eMeasure</w:t>
      </w:r>
      <w:proofErr w:type="spellEnd"/>
      <w:r w:rsidRPr="00A00213">
        <w:rPr>
          <w:rFonts w:asciiTheme="minorHAnsi" w:eastAsiaTheme="minorHAnsi" w:hAnsiTheme="minorHAnsi" w:cstheme="minorBidi"/>
          <w:color w:val="auto"/>
          <w:szCs w:val="22"/>
        </w:rPr>
        <w:t xml:space="preserve"> Version Number is failing the input transform for many of the entries. The field is defined to be an integer between 1 and 9999 which matches this definition:</w:t>
      </w:r>
    </w:p>
    <w:p w:rsidR="00A00213" w:rsidRPr="00A00213" w:rsidRDefault="00A00213" w:rsidP="00A00213">
      <w:pPr>
        <w:autoSpaceDE w:val="0"/>
        <w:autoSpaceDN w:val="0"/>
        <w:adjustRightInd w:val="0"/>
        <w:rPr>
          <w:rFonts w:asciiTheme="minorHAnsi" w:eastAsiaTheme="minorHAnsi" w:hAnsiTheme="minorHAnsi" w:cstheme="minorBidi"/>
          <w:color w:val="auto"/>
          <w:szCs w:val="22"/>
        </w:rPr>
      </w:pPr>
      <w:proofErr w:type="spellStart"/>
      <w:proofErr w:type="gramStart"/>
      <w:r w:rsidRPr="00A00213">
        <w:rPr>
          <w:rFonts w:asciiTheme="minorHAnsi" w:eastAsiaTheme="minorHAnsi" w:hAnsiTheme="minorHAnsi" w:cstheme="minorBidi"/>
          <w:color w:val="auto"/>
          <w:szCs w:val="22"/>
        </w:rPr>
        <w:t>eMeasure</w:t>
      </w:r>
      <w:proofErr w:type="spellEnd"/>
      <w:proofErr w:type="gramEnd"/>
      <w:r w:rsidRPr="00A00213">
        <w:rPr>
          <w:rFonts w:asciiTheme="minorHAnsi" w:eastAsiaTheme="minorHAnsi" w:hAnsiTheme="minorHAnsi" w:cstheme="minorBidi"/>
          <w:color w:val="auto"/>
          <w:szCs w:val="22"/>
        </w:rPr>
        <w:t xml:space="preserve"> Version Number: A positive integer value used to indicate the version of the </w:t>
      </w:r>
      <w:proofErr w:type="spellStart"/>
      <w:r w:rsidRPr="00A00213">
        <w:rPr>
          <w:rFonts w:asciiTheme="minorHAnsi" w:eastAsiaTheme="minorHAnsi" w:hAnsiTheme="minorHAnsi" w:cstheme="minorBidi"/>
          <w:color w:val="auto"/>
          <w:szCs w:val="22"/>
        </w:rPr>
        <w:t>eMeasure</w:t>
      </w:r>
      <w:proofErr w:type="spellEnd"/>
      <w:r w:rsidRPr="00A00213">
        <w:rPr>
          <w:rFonts w:asciiTheme="minorHAnsi" w:eastAsiaTheme="minorHAnsi" w:hAnsiTheme="minorHAnsi" w:cstheme="minorBidi"/>
          <w:color w:val="auto"/>
          <w:szCs w:val="22"/>
        </w:rPr>
        <w:t>.</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Found in the document GUIDE FOR READING ELIGIBLE PROFESSIONAL (EP) AND ELIGIBLE HOSPITAL (EH)</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EMEASURES VERSION 5 (March 2014)</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lastRenderedPageBreak/>
        <w:t xml:space="preserve">However in the SVS </w:t>
      </w:r>
      <w:proofErr w:type="gramStart"/>
      <w:r w:rsidRPr="00A00213">
        <w:rPr>
          <w:rFonts w:asciiTheme="minorHAnsi" w:eastAsiaTheme="minorHAnsi" w:hAnsiTheme="minorHAnsi" w:cstheme="minorBidi"/>
          <w:color w:val="auto"/>
          <w:szCs w:val="22"/>
        </w:rPr>
        <w:t>XML  files</w:t>
      </w:r>
      <w:proofErr w:type="gramEnd"/>
      <w:r w:rsidRPr="00A00213">
        <w:rPr>
          <w:rFonts w:asciiTheme="minorHAnsi" w:eastAsiaTheme="minorHAnsi" w:hAnsiTheme="minorHAnsi" w:cstheme="minorBidi"/>
          <w:color w:val="auto"/>
          <w:szCs w:val="22"/>
        </w:rPr>
        <w:t xml:space="preserve"> many of the </w:t>
      </w:r>
      <w:proofErr w:type="spellStart"/>
      <w:r w:rsidRPr="00A00213">
        <w:rPr>
          <w:rFonts w:asciiTheme="minorHAnsi" w:eastAsiaTheme="minorHAnsi" w:hAnsiTheme="minorHAnsi" w:cstheme="minorBidi"/>
          <w:color w:val="auto"/>
          <w:szCs w:val="22"/>
        </w:rPr>
        <w:t>eMeasure</w:t>
      </w:r>
      <w:proofErr w:type="spellEnd"/>
      <w:r w:rsidRPr="00A00213">
        <w:rPr>
          <w:rFonts w:asciiTheme="minorHAnsi" w:eastAsiaTheme="minorHAnsi" w:hAnsiTheme="minorHAnsi" w:cstheme="minorBidi"/>
          <w:color w:val="auto"/>
          <w:szCs w:val="22"/>
        </w:rPr>
        <w:t xml:space="preserve"> Version Numbers are not integers but have a format like 6.2.000. It appears that this change was made starting with the May 01, 2015 release.</w:t>
      </w:r>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The Developer field was created with a maximum length of 128, two entries IEN=38 and 99 have lengths that exceed 128; 145 and 141 respectively. The maximum length was changed to 245 and that took care of the problem.</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10 Aug 2016 – PKR Continue with the ROF fixes. Some of the Value Set Version Date in Value </w:t>
      </w:r>
      <w:proofErr w:type="gramStart"/>
      <w:r w:rsidRPr="00A00213">
        <w:rPr>
          <w:rFonts w:asciiTheme="minorHAnsi" w:eastAsiaTheme="minorHAnsi" w:hAnsiTheme="minorHAnsi" w:cstheme="minorBidi"/>
          <w:color w:val="auto"/>
          <w:szCs w:val="22"/>
        </w:rPr>
        <w:t>Sets</w:t>
      </w:r>
      <w:proofErr w:type="gramEnd"/>
      <w:r w:rsidRPr="00A00213">
        <w:rPr>
          <w:rFonts w:asciiTheme="minorHAnsi" w:eastAsiaTheme="minorHAnsi" w:hAnsiTheme="minorHAnsi" w:cstheme="minorBidi"/>
          <w:color w:val="auto"/>
          <w:szCs w:val="22"/>
        </w:rPr>
        <w:t xml:space="preserve"> multiple were -1700000, this was a problem we saw with the 3150501 release so those dates were set to 3150501.</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See above for a description of the issue with Version, to solve this problem the Version field was changed from integer to free text.</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11 Aug 2016 – PKR Continue with ROF fixes. </w:t>
      </w:r>
      <w:proofErr w:type="gramStart"/>
      <w:r w:rsidRPr="00A00213">
        <w:rPr>
          <w:rFonts w:asciiTheme="minorHAnsi" w:eastAsiaTheme="minorHAnsi" w:hAnsiTheme="minorHAnsi" w:cstheme="minorBidi"/>
          <w:color w:val="auto"/>
          <w:szCs w:val="22"/>
        </w:rPr>
        <w:t>Corrected misspelling” “</w:t>
      </w:r>
      <w:proofErr w:type="spellStart"/>
      <w:r w:rsidRPr="00A00213">
        <w:rPr>
          <w:rFonts w:asciiTheme="minorHAnsi" w:eastAsiaTheme="minorHAnsi" w:hAnsiTheme="minorHAnsi" w:cstheme="minorBidi"/>
          <w:color w:val="auto"/>
          <w:szCs w:val="22"/>
        </w:rPr>
        <w:t>changle</w:t>
      </w:r>
      <w:proofErr w:type="spellEnd"/>
      <w:r w:rsidRPr="00A00213">
        <w:rPr>
          <w:rFonts w:asciiTheme="minorHAnsi" w:eastAsiaTheme="minorHAnsi" w:hAnsiTheme="minorHAnsi" w:cstheme="minorBidi"/>
          <w:color w:val="auto"/>
          <w:szCs w:val="22"/>
        </w:rPr>
        <w:t>” to “change”.</w:t>
      </w:r>
      <w:proofErr w:type="gramEnd"/>
    </w:p>
    <w:p w:rsidR="00A00213" w:rsidRDefault="00A00213" w:rsidP="00A00213">
      <w:pPr>
        <w:pStyle w:val="BodyTextNumbered1"/>
        <w:numPr>
          <w:ilvl w:val="0"/>
          <w:numId w:val="0"/>
        </w:numPr>
        <w:rPr>
          <w:b/>
        </w:rPr>
      </w:pPr>
      <w:r w:rsidRPr="00A00213">
        <w:rPr>
          <w:rFonts w:asciiTheme="minorHAnsi" w:eastAsiaTheme="minorHAnsi" w:hAnsiTheme="minorHAnsi" w:cstheme="minorBidi"/>
          <w:color w:val="auto"/>
          <w:sz w:val="22"/>
          <w:szCs w:val="22"/>
        </w:rPr>
        <w:t>Routine: PXRMTAXL</w:t>
      </w:r>
      <w:r w:rsidR="00F408A6">
        <w:rPr>
          <w:rFonts w:asciiTheme="minorHAnsi" w:eastAsiaTheme="minorHAnsi" w:hAnsiTheme="minorHAnsi" w:cstheme="minorBidi"/>
          <w:color w:val="auto"/>
          <w:sz w:val="22"/>
          <w:szCs w:val="22"/>
        </w:rPr>
        <w:t xml:space="preserve"> </w:t>
      </w:r>
      <w:r w:rsidR="00F408A6">
        <w:rPr>
          <w:rFonts w:asciiTheme="minorHAnsi" w:eastAsiaTheme="minorHAnsi" w:hAnsiTheme="minorHAnsi" w:cstheme="minorBidi"/>
          <w:color w:val="auto"/>
          <w:szCs w:val="22"/>
        </w:rPr>
        <w:t xml:space="preserve">-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3</w:t>
      </w:r>
      <w:proofErr w:type="gramEnd"/>
    </w:p>
    <w:p w:rsidR="00A00213" w:rsidRDefault="00A00213" w:rsidP="00A00213">
      <w:pPr>
        <w:pStyle w:val="BodyTextNumbered1"/>
        <w:numPr>
          <w:ilvl w:val="0"/>
          <w:numId w:val="0"/>
        </w:numPr>
        <w:rPr>
          <w:b/>
        </w:rPr>
      </w:pPr>
    </w:p>
    <w:p w:rsidR="00A00213" w:rsidRPr="00A00213" w:rsidRDefault="00A00213" w:rsidP="00A00213">
      <w:pPr>
        <w:pStyle w:val="BodyTextNumbered1"/>
        <w:numPr>
          <w:ilvl w:val="0"/>
          <w:numId w:val="0"/>
        </w:numPr>
        <w:rPr>
          <w:b/>
        </w:rPr>
      </w:pPr>
    </w:p>
    <w:p w:rsidR="00A00213" w:rsidRPr="00A00213" w:rsidRDefault="00A00213" w:rsidP="00A00213">
      <w:pPr>
        <w:pStyle w:val="BodyTextNumbered1"/>
        <w:numPr>
          <w:ilvl w:val="0"/>
          <w:numId w:val="0"/>
        </w:numPr>
        <w:rPr>
          <w:rFonts w:asciiTheme="minorHAnsi" w:eastAsiaTheme="minorHAnsi" w:hAnsiTheme="minorHAnsi" w:cstheme="minorBidi"/>
          <w:color w:val="auto"/>
          <w:szCs w:val="22"/>
        </w:rPr>
      </w:pPr>
      <w:r w:rsidRPr="00A00213">
        <w:rPr>
          <w:b/>
        </w:rPr>
        <w:t>T</w:t>
      </w:r>
      <w:r>
        <w:rPr>
          <w:b/>
        </w:rPr>
        <w:t>4</w:t>
      </w:r>
      <w:r w:rsidRPr="00A00213">
        <w:rPr>
          <w:b/>
        </w:rPr>
        <w:t xml:space="preserve"> – T</w:t>
      </w:r>
      <w:r>
        <w:rPr>
          <w:b/>
        </w:rPr>
        <w:t>5</w:t>
      </w:r>
      <w:r w:rsidRPr="00A00213">
        <w:rPr>
          <w:b/>
        </w:rPr>
        <w:t xml:space="preserve"> Changes:</w:t>
      </w:r>
      <w:r>
        <w:rPr>
          <w:b/>
        </w:rPr>
        <w:t xml:space="preserve"> </w:t>
      </w:r>
      <w:r w:rsidRPr="00A00213">
        <w:rPr>
          <w:rFonts w:asciiTheme="minorHAnsi" w:eastAsiaTheme="minorHAnsi" w:hAnsiTheme="minorHAnsi" w:cstheme="minorBidi"/>
          <w:color w:val="auto"/>
          <w:szCs w:val="22"/>
        </w:rPr>
        <w:t>These are the changes made to the T4 version to create the T5 version.</w:t>
      </w:r>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19 Sep 2016 – PKR In the rare case when a definition was deleted an attempt was made to run the integrity check which caused an undefined error, for example:</w:t>
      </w:r>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autoSpaceDE w:val="0"/>
        <w:autoSpaceDN w:val="0"/>
        <w:adjustRightInd w:val="0"/>
        <w:rPr>
          <w:rFonts w:ascii="r_ansi" w:eastAsiaTheme="minorHAnsi" w:hAnsi="r_ansi" w:cs="r_ansi"/>
          <w:color w:val="auto"/>
          <w:sz w:val="20"/>
          <w:szCs w:val="20"/>
        </w:rPr>
      </w:pPr>
      <w:r w:rsidRPr="00A00213">
        <w:rPr>
          <w:rFonts w:ascii="r_ansi" w:eastAsiaTheme="minorHAnsi" w:hAnsi="r_ansi" w:cs="r_ansi"/>
          <w:color w:val="auto"/>
          <w:sz w:val="20"/>
          <w:szCs w:val="20"/>
        </w:rPr>
        <w:t>S ZNODE=^</w:t>
      </w:r>
      <w:proofErr w:type="gramStart"/>
      <w:r w:rsidRPr="00A00213">
        <w:rPr>
          <w:rFonts w:ascii="r_ansi" w:eastAsiaTheme="minorHAnsi" w:hAnsi="r_ansi" w:cs="r_ansi"/>
          <w:color w:val="auto"/>
          <w:sz w:val="20"/>
          <w:szCs w:val="20"/>
        </w:rPr>
        <w:t>PXD(</w:t>
      </w:r>
      <w:proofErr w:type="gramEnd"/>
      <w:r w:rsidRPr="00A00213">
        <w:rPr>
          <w:rFonts w:ascii="r_ansi" w:eastAsiaTheme="minorHAnsi" w:hAnsi="r_ansi" w:cs="r_ansi"/>
          <w:color w:val="auto"/>
          <w:sz w:val="20"/>
          <w:szCs w:val="20"/>
        </w:rPr>
        <w:t>811.9,IEN,100)</w:t>
      </w:r>
    </w:p>
    <w:p w:rsidR="00A00213" w:rsidRPr="00A00213" w:rsidRDefault="00A00213" w:rsidP="00A00213">
      <w:pPr>
        <w:autoSpaceDE w:val="0"/>
        <w:autoSpaceDN w:val="0"/>
        <w:adjustRightInd w:val="0"/>
        <w:rPr>
          <w:rFonts w:ascii="r_ansi" w:eastAsiaTheme="minorHAnsi" w:hAnsi="r_ansi" w:cs="r_ansi"/>
          <w:color w:val="auto"/>
          <w:sz w:val="20"/>
          <w:szCs w:val="20"/>
        </w:rPr>
      </w:pPr>
      <w:r w:rsidRPr="00A00213">
        <w:rPr>
          <w:rFonts w:ascii="r_ansi" w:eastAsiaTheme="minorHAnsi" w:hAnsi="r_ansi" w:cs="r_ansi"/>
          <w:color w:val="auto"/>
          <w:sz w:val="20"/>
          <w:szCs w:val="20"/>
        </w:rPr>
        <w:t xml:space="preserve"> ^</w:t>
      </w:r>
    </w:p>
    <w:p w:rsidR="00A00213" w:rsidRPr="00A00213" w:rsidRDefault="00A00213" w:rsidP="00A00213">
      <w:pPr>
        <w:autoSpaceDE w:val="0"/>
        <w:autoSpaceDN w:val="0"/>
        <w:adjustRightInd w:val="0"/>
        <w:rPr>
          <w:rFonts w:ascii="r_ansi" w:eastAsiaTheme="minorHAnsi" w:hAnsi="r_ansi" w:cs="r_ansi"/>
          <w:color w:val="auto"/>
          <w:sz w:val="20"/>
          <w:szCs w:val="20"/>
        </w:rPr>
      </w:pPr>
      <w:r w:rsidRPr="00A00213">
        <w:rPr>
          <w:rFonts w:ascii="r_ansi" w:eastAsiaTheme="minorHAnsi" w:hAnsi="r_ansi" w:cs="r_ansi"/>
          <w:color w:val="auto"/>
          <w:sz w:val="20"/>
          <w:szCs w:val="20"/>
        </w:rPr>
        <w:t>&lt;UNDEFINED&gt;DEF+7^PXRMICHK ^</w:t>
      </w:r>
      <w:proofErr w:type="gramStart"/>
      <w:r w:rsidRPr="00A00213">
        <w:rPr>
          <w:rFonts w:ascii="r_ansi" w:eastAsiaTheme="minorHAnsi" w:hAnsi="r_ansi" w:cs="r_ansi"/>
          <w:color w:val="auto"/>
          <w:sz w:val="20"/>
          <w:szCs w:val="20"/>
        </w:rPr>
        <w:t>PXD(</w:t>
      </w:r>
      <w:proofErr w:type="gramEnd"/>
      <w:r w:rsidRPr="00A00213">
        <w:rPr>
          <w:rFonts w:ascii="r_ansi" w:eastAsiaTheme="minorHAnsi" w:hAnsi="r_ansi" w:cs="r_ansi"/>
          <w:color w:val="auto"/>
          <w:sz w:val="20"/>
          <w:szCs w:val="20"/>
        </w:rPr>
        <w:t>811.9,114,100)</w:t>
      </w:r>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This was found working with Teresa. It was corrected so that if a definition is deleted the integrity check is not run.</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3</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21 Sep 2016 – PKR Added the variable DIR to the </w:t>
      </w:r>
      <w:proofErr w:type="spellStart"/>
      <w:r w:rsidRPr="00A00213">
        <w:rPr>
          <w:rFonts w:asciiTheme="minorHAnsi" w:eastAsiaTheme="minorHAnsi" w:hAnsiTheme="minorHAnsi" w:cstheme="minorBidi"/>
          <w:color w:val="auto"/>
          <w:szCs w:val="22"/>
        </w:rPr>
        <w:t>newed</w:t>
      </w:r>
      <w:proofErr w:type="spellEnd"/>
      <w:r w:rsidRPr="00A00213">
        <w:rPr>
          <w:rFonts w:asciiTheme="minorHAnsi" w:eastAsiaTheme="minorHAnsi" w:hAnsiTheme="minorHAnsi" w:cstheme="minorBidi"/>
          <w:color w:val="auto"/>
          <w:szCs w:val="22"/>
        </w:rPr>
        <w:t xml:space="preserve"> list in GETLIST^PXRMLEXL.</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PXRMLEXL</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3</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24 Oct 2016 – PKR Bob Ruff found that for CF.VA-REMINDER DEFINTION if the Computed Finding Parameter was not defined it was generating the error:</w:t>
      </w:r>
    </w:p>
    <w:p w:rsidR="00A00213" w:rsidRPr="00A00213" w:rsidRDefault="00A00213" w:rsidP="00A00213">
      <w:pPr>
        <w:autoSpaceDE w:val="0"/>
        <w:autoSpaceDN w:val="0"/>
        <w:spacing w:after="200" w:line="276" w:lineRule="auto"/>
        <w:rPr>
          <w:rFonts w:ascii="r_ansi" w:eastAsiaTheme="minorHAnsi" w:hAnsi="r_ansi" w:cstheme="minorBidi"/>
          <w:color w:val="auto"/>
          <w:sz w:val="20"/>
          <w:szCs w:val="20"/>
        </w:rPr>
      </w:pPr>
      <w:r w:rsidRPr="00A00213">
        <w:rPr>
          <w:rFonts w:asciiTheme="minorHAnsi" w:eastAsiaTheme="minorHAnsi" w:hAnsiTheme="minorHAnsi" w:cstheme="minorBidi"/>
          <w:color w:val="auto"/>
          <w:szCs w:val="22"/>
        </w:rPr>
        <w:t xml:space="preserve"> </w:t>
      </w:r>
      <w:r w:rsidRPr="00A00213">
        <w:rPr>
          <w:rFonts w:ascii="r_ansi" w:eastAsiaTheme="minorHAnsi" w:hAnsi="r_ansi" w:cstheme="minorBidi"/>
          <w:color w:val="auto"/>
          <w:sz w:val="20"/>
          <w:szCs w:val="20"/>
        </w:rPr>
        <w:t>&lt;UNDEFINED&gt;DEFCHK+9^PXRMRCUR ^</w:t>
      </w:r>
      <w:proofErr w:type="gramStart"/>
      <w:r w:rsidRPr="00A00213">
        <w:rPr>
          <w:rFonts w:ascii="r_ansi" w:eastAsiaTheme="minorHAnsi" w:hAnsi="r_ansi" w:cstheme="minorBidi"/>
          <w:color w:val="auto"/>
          <w:sz w:val="20"/>
          <w:szCs w:val="20"/>
        </w:rPr>
        <w:t>PXD(</w:t>
      </w:r>
      <w:proofErr w:type="gramEnd"/>
      <w:r w:rsidRPr="00A00213">
        <w:rPr>
          <w:rFonts w:ascii="r_ansi" w:eastAsiaTheme="minorHAnsi" w:hAnsi="r_ansi" w:cstheme="minorBidi"/>
          <w:color w:val="auto"/>
          <w:sz w:val="20"/>
          <w:szCs w:val="20"/>
        </w:rPr>
        <w:t>811.9,98,20,3,15)</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The fix was simply putting $G around all the sets of CFPARAM.</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PXRMRCUR</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25 Oct 2016 – PKR Bob Ruff had an example where the step-by-step function finding evaluation did not agree with the regular FF evaluation. This was traced to the handling of the null character (ASCII 0).  In the step-by-step display ASCII 0 was listed as NULL but this causing confusion with the actual character string “NULL”. The representation of ASCII 0 was changed to {NULL} and for each step in the logic calculation {NULL} is changed to ASCII 0. The documentation needs updated.</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PXRMFF</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lastRenderedPageBreak/>
        <w:t xml:space="preserve">25 Oct 2016 – PKR While testing the above we found several variables being left in the symbol table after reminder evaluation. These variables are: DUE, DUEDATE, FREQ, PCLOGIC, RESDATE, and RESLOGIC. The variables are all initialized in EVAL^PXRM, </w:t>
      </w:r>
      <w:proofErr w:type="spellStart"/>
      <w:r w:rsidRPr="00A00213">
        <w:rPr>
          <w:rFonts w:asciiTheme="minorHAnsi" w:eastAsiaTheme="minorHAnsi" w:hAnsiTheme="minorHAnsi" w:cstheme="minorBidi"/>
          <w:color w:val="auto"/>
          <w:szCs w:val="22"/>
        </w:rPr>
        <w:t>newing</w:t>
      </w:r>
      <w:proofErr w:type="spellEnd"/>
      <w:r w:rsidRPr="00A00213">
        <w:rPr>
          <w:rFonts w:asciiTheme="minorHAnsi" w:eastAsiaTheme="minorHAnsi" w:hAnsiTheme="minorHAnsi" w:cstheme="minorBidi"/>
          <w:color w:val="auto"/>
          <w:szCs w:val="22"/>
        </w:rPr>
        <w:t xml:space="preserve"> of the variables was added just before they are initialized.</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28 Oct 2016 – PKR Occasionally when trying to install a Reminder Exchange entry the following message appears: “Index missing, cannot continue!”  This occurs when a corrupted component throws off the line count and the internal index for the Exchange entry is not at the correct line. It the past finding the corrupted component has been a matter of trial and error. To make it easier to find corrupted components a new check has been added that will attempt to locate and display the corrupted component. It will be run automatically when the internal index is not at the correct location. The documentation needs updated. </w:t>
      </w:r>
      <w:proofErr w:type="gramStart"/>
      <w:r w:rsidRPr="00A00213">
        <w:rPr>
          <w:rFonts w:asciiTheme="minorHAnsi" w:eastAsiaTheme="minorHAnsi" w:hAnsiTheme="minorHAnsi" w:cstheme="minorBidi"/>
          <w:color w:val="auto"/>
          <w:szCs w:val="22"/>
        </w:rPr>
        <w:t>Ticket #I11279169FY17.</w:t>
      </w:r>
      <w:proofErr w:type="gramEnd"/>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Routines: PXRMEXCC, PXRMEXCO</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3</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04 Nov 2016 – PKR </w:t>
      </w:r>
      <w:proofErr w:type="gramStart"/>
      <w:r w:rsidRPr="00A00213">
        <w:rPr>
          <w:rFonts w:asciiTheme="minorHAnsi" w:eastAsiaTheme="minorHAnsi" w:hAnsiTheme="minorHAnsi" w:cstheme="minorBidi"/>
          <w:color w:val="auto"/>
          <w:szCs w:val="22"/>
        </w:rPr>
        <w:t>The</w:t>
      </w:r>
      <w:proofErr w:type="gramEnd"/>
      <w:r w:rsidRPr="00A00213">
        <w:rPr>
          <w:rFonts w:asciiTheme="minorHAnsi" w:eastAsiaTheme="minorHAnsi" w:hAnsiTheme="minorHAnsi" w:cstheme="minorBidi"/>
          <w:color w:val="auto"/>
          <w:szCs w:val="22"/>
        </w:rPr>
        <w:t xml:space="preserve"> Function Finding Value function could only handle CSUBs with three subscripts.  This was causing a problem at sites needing to use CSUBs with more than three subscripts, CA ticket I11370104FY17. It has been generalized so it can now return values for CSUBs with any number of subscripts.</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PXRMFF0</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A00213" w:rsidRDefault="00A00213" w:rsidP="00A00213">
      <w:pPr>
        <w:pStyle w:val="BodyTextNumbered1"/>
        <w:numPr>
          <w:ilvl w:val="0"/>
          <w:numId w:val="0"/>
        </w:numPr>
      </w:pPr>
    </w:p>
    <w:p w:rsidR="00A00213" w:rsidRDefault="00A00213" w:rsidP="00A00213">
      <w:pPr>
        <w:pStyle w:val="BodyTextNumbered1"/>
        <w:numPr>
          <w:ilvl w:val="0"/>
          <w:numId w:val="0"/>
        </w:numPr>
      </w:pPr>
    </w:p>
    <w:p w:rsidR="00A00213" w:rsidRPr="00A00213" w:rsidRDefault="00A00213" w:rsidP="00A00213">
      <w:pPr>
        <w:pStyle w:val="BodyTextNumbered1"/>
        <w:numPr>
          <w:ilvl w:val="0"/>
          <w:numId w:val="0"/>
        </w:numPr>
        <w:rPr>
          <w:rFonts w:asciiTheme="minorHAnsi" w:eastAsiaTheme="minorHAnsi" w:hAnsiTheme="minorHAnsi" w:cstheme="minorBidi"/>
          <w:color w:val="auto"/>
          <w:szCs w:val="22"/>
        </w:rPr>
      </w:pPr>
      <w:r w:rsidRPr="00A00213">
        <w:rPr>
          <w:b/>
        </w:rPr>
        <w:t>T</w:t>
      </w:r>
      <w:r>
        <w:rPr>
          <w:b/>
        </w:rPr>
        <w:t>5</w:t>
      </w:r>
      <w:r w:rsidRPr="00A00213">
        <w:rPr>
          <w:b/>
        </w:rPr>
        <w:t xml:space="preserve"> – T</w:t>
      </w:r>
      <w:r>
        <w:rPr>
          <w:b/>
        </w:rPr>
        <w:t>6</w:t>
      </w:r>
      <w:r w:rsidRPr="00A00213">
        <w:rPr>
          <w:b/>
        </w:rPr>
        <w:t xml:space="preserve"> Changes:</w:t>
      </w:r>
      <w:r>
        <w:rPr>
          <w:b/>
        </w:rPr>
        <w:t xml:space="preserve"> </w:t>
      </w:r>
      <w:r w:rsidRPr="00A00213">
        <w:rPr>
          <w:rFonts w:asciiTheme="minorHAnsi" w:eastAsiaTheme="minorHAnsi" w:hAnsiTheme="minorHAnsi" w:cstheme="minorBidi"/>
          <w:color w:val="auto"/>
          <w:szCs w:val="22"/>
        </w:rPr>
        <w:t>These are the changes made to the T5 version to create the T6 version.</w:t>
      </w:r>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09 Jan 2017 – </w:t>
      </w:r>
      <w:proofErr w:type="gramStart"/>
      <w:r w:rsidRPr="00A00213">
        <w:rPr>
          <w:rFonts w:asciiTheme="minorHAnsi" w:eastAsiaTheme="minorHAnsi" w:hAnsiTheme="minorHAnsi" w:cstheme="minorBidi"/>
          <w:color w:val="auto"/>
          <w:szCs w:val="22"/>
        </w:rPr>
        <w:t>PKR  A</w:t>
      </w:r>
      <w:proofErr w:type="gramEnd"/>
      <w:r w:rsidRPr="00A00213">
        <w:rPr>
          <w:rFonts w:asciiTheme="minorHAnsi" w:eastAsiaTheme="minorHAnsi" w:hAnsiTheme="minorHAnsi" w:cstheme="minorBidi"/>
          <w:color w:val="auto"/>
          <w:szCs w:val="22"/>
        </w:rPr>
        <w:t xml:space="preserve"> CPRS31 test site reported the following error:</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&lt;UNDEFINED&gt;FERROR+7^PXRMOUTU *TEXT</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Last Global Ref: ^</w:t>
      </w:r>
      <w:proofErr w:type="gramStart"/>
      <w:r w:rsidRPr="00A00213">
        <w:rPr>
          <w:rFonts w:asciiTheme="minorHAnsi" w:eastAsiaTheme="minorHAnsi" w:hAnsiTheme="minorHAnsi" w:cstheme="minorBidi"/>
          <w:color w:val="auto"/>
          <w:szCs w:val="22"/>
        </w:rPr>
        <w:t>TMP(</w:t>
      </w:r>
      <w:proofErr w:type="gramEnd"/>
      <w:r w:rsidRPr="00A00213">
        <w:rPr>
          <w:rFonts w:asciiTheme="minorHAnsi" w:eastAsiaTheme="minorHAnsi" w:hAnsiTheme="minorHAnsi" w:cstheme="minorBidi"/>
          <w:color w:val="auto"/>
          <w:szCs w:val="22"/>
        </w:rPr>
        <w:t>"PXRM49464266,23417",17143,494,"FERROR","ERROR TRAP")</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 . D </w:t>
      </w:r>
      <w:proofErr w:type="gramStart"/>
      <w:r w:rsidRPr="00A00213">
        <w:rPr>
          <w:rFonts w:asciiTheme="minorHAnsi" w:eastAsiaTheme="minorHAnsi" w:hAnsiTheme="minorHAnsi" w:cstheme="minorBidi"/>
          <w:color w:val="auto"/>
          <w:szCs w:val="22"/>
        </w:rPr>
        <w:t>ADDTXTA(</w:t>
      </w:r>
      <w:proofErr w:type="gramEnd"/>
      <w:r w:rsidRPr="00A00213">
        <w:rPr>
          <w:rFonts w:asciiTheme="minorHAnsi" w:eastAsiaTheme="minorHAnsi" w:hAnsiTheme="minorHAnsi" w:cstheme="minorBidi"/>
          <w:color w:val="auto"/>
          <w:szCs w:val="22"/>
        </w:rPr>
        <w:t>2,PXRMRM,.NTXT,TEXT)</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There is a </w:t>
      </w:r>
      <w:proofErr w:type="gramStart"/>
      <w:r w:rsidRPr="00A00213">
        <w:rPr>
          <w:rFonts w:asciiTheme="minorHAnsi" w:eastAsiaTheme="minorHAnsi" w:hAnsiTheme="minorHAnsi" w:cstheme="minorBidi"/>
          <w:color w:val="auto"/>
          <w:szCs w:val="22"/>
        </w:rPr>
        <w:t>typo,</w:t>
      </w:r>
      <w:proofErr w:type="gramEnd"/>
      <w:r w:rsidRPr="00A00213">
        <w:rPr>
          <w:rFonts w:asciiTheme="minorHAnsi" w:eastAsiaTheme="minorHAnsi" w:hAnsiTheme="minorHAnsi" w:cstheme="minorBidi"/>
          <w:color w:val="auto"/>
          <w:szCs w:val="22"/>
        </w:rPr>
        <w:t xml:space="preserve"> TEXT should have been passed by reference.</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PXRMOUTU</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3</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13 Jan 2017 – PKR On 01/06/2017 the VSAC released updated electronic clinical quality measure value set for 2017 reporting. The Vista Value Set files were updated to this release. The </w:t>
      </w:r>
      <w:proofErr w:type="gramStart"/>
      <w:r w:rsidRPr="00A00213">
        <w:rPr>
          <w:rFonts w:asciiTheme="minorHAnsi" w:eastAsiaTheme="minorHAnsi" w:hAnsiTheme="minorHAnsi" w:cstheme="minorBidi"/>
          <w:color w:val="auto"/>
          <w:szCs w:val="22"/>
        </w:rPr>
        <w:t>number of entries before and after the update are</w:t>
      </w:r>
      <w:proofErr w:type="gramEnd"/>
      <w:r w:rsidRPr="00A00213">
        <w:rPr>
          <w:rFonts w:asciiTheme="minorHAnsi" w:eastAsiaTheme="minorHAnsi" w:hAnsiTheme="minorHAnsi" w:cstheme="minorBidi"/>
          <w:color w:val="auto"/>
          <w:szCs w:val="22"/>
        </w:rPr>
        <w:t xml:space="preserve"> listed in the following table:</w:t>
      </w:r>
    </w:p>
    <w:p w:rsidR="00A00213" w:rsidRPr="00A00213" w:rsidRDefault="00A00213" w:rsidP="00A00213">
      <w:pPr>
        <w:rPr>
          <w:rFonts w:asciiTheme="minorHAnsi" w:eastAsiaTheme="minorHAnsi" w:hAnsiTheme="minorHAnsi" w:cstheme="minorBidi"/>
          <w:color w:val="auto"/>
          <w:szCs w:val="22"/>
        </w:rPr>
      </w:pPr>
    </w:p>
    <w:tbl>
      <w:tblPr>
        <w:tblStyle w:val="TableGrid2"/>
        <w:tblW w:w="0" w:type="auto"/>
        <w:tblLook w:val="04A0" w:firstRow="1" w:lastRow="0" w:firstColumn="1" w:lastColumn="0" w:noHBand="0" w:noVBand="1"/>
      </w:tblPr>
      <w:tblGrid>
        <w:gridCol w:w="3295"/>
        <w:gridCol w:w="815"/>
        <w:gridCol w:w="671"/>
      </w:tblGrid>
      <w:tr w:rsidR="00A00213" w:rsidRPr="00A00213" w:rsidTr="00F408A6">
        <w:tc>
          <w:tcPr>
            <w:tcW w:w="0" w:type="auto"/>
          </w:tcPr>
          <w:p w:rsidR="00A00213" w:rsidRPr="00A00213" w:rsidRDefault="00A00213" w:rsidP="00A00213">
            <w:pPr>
              <w:rPr>
                <w:color w:val="auto"/>
                <w:szCs w:val="22"/>
              </w:rPr>
            </w:pPr>
          </w:p>
        </w:tc>
        <w:tc>
          <w:tcPr>
            <w:tcW w:w="0" w:type="auto"/>
          </w:tcPr>
          <w:p w:rsidR="00A00213" w:rsidRPr="00A00213" w:rsidRDefault="00A00213" w:rsidP="00A00213">
            <w:pPr>
              <w:rPr>
                <w:color w:val="auto"/>
                <w:szCs w:val="22"/>
              </w:rPr>
            </w:pPr>
            <w:r w:rsidRPr="00A00213">
              <w:rPr>
                <w:color w:val="auto"/>
                <w:szCs w:val="22"/>
              </w:rPr>
              <w:t>Before</w:t>
            </w:r>
          </w:p>
        </w:tc>
        <w:tc>
          <w:tcPr>
            <w:tcW w:w="0" w:type="auto"/>
          </w:tcPr>
          <w:p w:rsidR="00A00213" w:rsidRPr="00A00213" w:rsidRDefault="00A00213" w:rsidP="00A00213">
            <w:pPr>
              <w:rPr>
                <w:color w:val="auto"/>
                <w:szCs w:val="22"/>
              </w:rPr>
            </w:pPr>
            <w:r w:rsidRPr="00A00213">
              <w:rPr>
                <w:color w:val="auto"/>
                <w:szCs w:val="22"/>
              </w:rPr>
              <w:t>After</w:t>
            </w:r>
          </w:p>
        </w:tc>
      </w:tr>
      <w:tr w:rsidR="00A00213" w:rsidRPr="00A00213" w:rsidTr="00F408A6">
        <w:tc>
          <w:tcPr>
            <w:tcW w:w="0" w:type="auto"/>
          </w:tcPr>
          <w:p w:rsidR="00A00213" w:rsidRPr="00A00213" w:rsidRDefault="00A00213" w:rsidP="00A00213">
            <w:pPr>
              <w:rPr>
                <w:color w:val="auto"/>
                <w:szCs w:val="22"/>
              </w:rPr>
            </w:pPr>
            <w:r w:rsidRPr="00A00213">
              <w:rPr>
                <w:color w:val="auto"/>
                <w:szCs w:val="22"/>
              </w:rPr>
              <w:t>NLM VALUE SET CODING SYSTEMS</w:t>
            </w:r>
          </w:p>
        </w:tc>
        <w:tc>
          <w:tcPr>
            <w:tcW w:w="0" w:type="auto"/>
          </w:tcPr>
          <w:p w:rsidR="00A00213" w:rsidRPr="00A00213" w:rsidRDefault="00A00213" w:rsidP="00A00213">
            <w:pPr>
              <w:rPr>
                <w:color w:val="auto"/>
                <w:szCs w:val="22"/>
              </w:rPr>
            </w:pPr>
            <w:r w:rsidRPr="00A00213">
              <w:rPr>
                <w:color w:val="auto"/>
                <w:szCs w:val="22"/>
              </w:rPr>
              <w:t>17</w:t>
            </w:r>
          </w:p>
        </w:tc>
        <w:tc>
          <w:tcPr>
            <w:tcW w:w="0" w:type="auto"/>
          </w:tcPr>
          <w:p w:rsidR="00A00213" w:rsidRPr="00A00213" w:rsidRDefault="00A00213" w:rsidP="00A00213">
            <w:pPr>
              <w:rPr>
                <w:color w:val="auto"/>
                <w:szCs w:val="22"/>
              </w:rPr>
            </w:pPr>
            <w:r w:rsidRPr="00A00213">
              <w:rPr>
                <w:color w:val="auto"/>
                <w:szCs w:val="22"/>
              </w:rPr>
              <w:t>17</w:t>
            </w:r>
          </w:p>
        </w:tc>
      </w:tr>
      <w:tr w:rsidR="00A00213" w:rsidRPr="00A00213" w:rsidTr="00F408A6">
        <w:tc>
          <w:tcPr>
            <w:tcW w:w="0" w:type="auto"/>
          </w:tcPr>
          <w:p w:rsidR="00A00213" w:rsidRPr="00A00213" w:rsidRDefault="00A00213" w:rsidP="00A00213">
            <w:pPr>
              <w:rPr>
                <w:color w:val="auto"/>
                <w:szCs w:val="22"/>
              </w:rPr>
            </w:pPr>
            <w:r w:rsidRPr="00A00213">
              <w:rPr>
                <w:color w:val="auto"/>
                <w:szCs w:val="22"/>
              </w:rPr>
              <w:t>NLM VALUE SETS</w:t>
            </w:r>
          </w:p>
        </w:tc>
        <w:tc>
          <w:tcPr>
            <w:tcW w:w="0" w:type="auto"/>
          </w:tcPr>
          <w:p w:rsidR="00A00213" w:rsidRPr="00A00213" w:rsidRDefault="00A00213" w:rsidP="00A00213">
            <w:pPr>
              <w:rPr>
                <w:color w:val="auto"/>
                <w:szCs w:val="22"/>
              </w:rPr>
            </w:pPr>
            <w:r w:rsidRPr="00A00213">
              <w:rPr>
                <w:color w:val="auto"/>
                <w:szCs w:val="22"/>
              </w:rPr>
              <w:t>1006</w:t>
            </w:r>
          </w:p>
        </w:tc>
        <w:tc>
          <w:tcPr>
            <w:tcW w:w="0" w:type="auto"/>
          </w:tcPr>
          <w:p w:rsidR="00A00213" w:rsidRPr="00A00213" w:rsidRDefault="00A00213" w:rsidP="00A00213">
            <w:pPr>
              <w:rPr>
                <w:color w:val="auto"/>
                <w:szCs w:val="22"/>
              </w:rPr>
            </w:pPr>
            <w:r w:rsidRPr="00A00213">
              <w:rPr>
                <w:color w:val="auto"/>
                <w:szCs w:val="22"/>
              </w:rPr>
              <w:t>1006</w:t>
            </w:r>
          </w:p>
        </w:tc>
      </w:tr>
      <w:tr w:rsidR="00A00213" w:rsidRPr="00A00213" w:rsidTr="00F408A6">
        <w:tc>
          <w:tcPr>
            <w:tcW w:w="0" w:type="auto"/>
          </w:tcPr>
          <w:p w:rsidR="00A00213" w:rsidRPr="00A00213" w:rsidRDefault="00A00213" w:rsidP="00A00213">
            <w:pPr>
              <w:rPr>
                <w:color w:val="auto"/>
                <w:szCs w:val="22"/>
              </w:rPr>
            </w:pPr>
            <w:r w:rsidRPr="00A00213">
              <w:rPr>
                <w:color w:val="auto"/>
                <w:szCs w:val="22"/>
              </w:rPr>
              <w:t>NLM QUALITY MEASURE GROUPS</w:t>
            </w:r>
          </w:p>
        </w:tc>
        <w:tc>
          <w:tcPr>
            <w:tcW w:w="0" w:type="auto"/>
          </w:tcPr>
          <w:p w:rsidR="00A00213" w:rsidRPr="00A00213" w:rsidRDefault="00A00213" w:rsidP="00A00213">
            <w:pPr>
              <w:rPr>
                <w:color w:val="auto"/>
                <w:szCs w:val="22"/>
              </w:rPr>
            </w:pPr>
            <w:r w:rsidRPr="00A00213">
              <w:rPr>
                <w:color w:val="auto"/>
                <w:szCs w:val="22"/>
              </w:rPr>
              <w:t>260</w:t>
            </w:r>
          </w:p>
        </w:tc>
        <w:tc>
          <w:tcPr>
            <w:tcW w:w="0" w:type="auto"/>
          </w:tcPr>
          <w:p w:rsidR="00A00213" w:rsidRPr="00A00213" w:rsidRDefault="00A00213" w:rsidP="00A00213">
            <w:pPr>
              <w:rPr>
                <w:color w:val="auto"/>
                <w:szCs w:val="22"/>
              </w:rPr>
            </w:pPr>
            <w:r w:rsidRPr="00A00213">
              <w:rPr>
                <w:color w:val="auto"/>
                <w:szCs w:val="22"/>
              </w:rPr>
              <w:t>260</w:t>
            </w:r>
          </w:p>
        </w:tc>
      </w:tr>
    </w:tbl>
    <w:p w:rsidR="00A00213" w:rsidRDefault="00A00213" w:rsidP="00A00213">
      <w:pPr>
        <w:rPr>
          <w:rFonts w:asciiTheme="minorHAnsi" w:eastAsiaTheme="minorHAnsi" w:hAnsiTheme="minorHAnsi" w:cstheme="minorBidi"/>
          <w:color w:val="auto"/>
          <w:szCs w:val="22"/>
        </w:rPr>
      </w:pPr>
    </w:p>
    <w:p w:rsidR="00F408A6" w:rsidRDefault="00F408A6" w:rsidP="00A00213">
      <w:pPr>
        <w:rPr>
          <w:rFonts w:asciiTheme="minorHAnsi" w:eastAsiaTheme="minorHAnsi" w:hAnsiTheme="minorHAnsi" w:cstheme="minorBidi"/>
          <w:color w:val="auto"/>
          <w:szCs w:val="22"/>
        </w:rPr>
      </w:pPr>
      <w:r>
        <w:rPr>
          <w:rFonts w:asciiTheme="minorHAnsi" w:eastAsiaTheme="minorHAnsi" w:hAnsiTheme="minorHAnsi" w:cstheme="minorBidi"/>
          <w:color w:val="auto"/>
          <w:szCs w:val="22"/>
        </w:rPr>
        <w:t xml:space="preserve">- </w:t>
      </w:r>
      <w:r w:rsidRPr="003C5EE3">
        <w:rPr>
          <w:rFonts w:asciiTheme="minorHAnsi" w:eastAsiaTheme="minorHAnsi" w:hAnsiTheme="minorHAnsi" w:cstheme="minorBidi"/>
          <w:color w:val="auto"/>
          <w:szCs w:val="22"/>
        </w:rPr>
        <w:t xml:space="preserve">IEEE defined Severity </w:t>
      </w:r>
      <w:proofErr w:type="gramStart"/>
      <w:r w:rsidRPr="003C5EE3">
        <w:rPr>
          <w:rFonts w:asciiTheme="minorHAnsi" w:eastAsiaTheme="minorHAnsi" w:hAnsiTheme="minorHAnsi" w:cstheme="minorBidi"/>
          <w:color w:val="auto"/>
          <w:szCs w:val="22"/>
        </w:rPr>
        <w:t>Level</w:t>
      </w:r>
      <w:r>
        <w:rPr>
          <w:rFonts w:asciiTheme="minorHAnsi" w:eastAsiaTheme="minorHAnsi" w:hAnsiTheme="minorHAnsi" w:cstheme="minorBidi"/>
          <w:color w:val="auto"/>
          <w:szCs w:val="22"/>
        </w:rPr>
        <w:t xml:space="preserve">  2</w:t>
      </w:r>
      <w:proofErr w:type="gramEnd"/>
    </w:p>
    <w:p w:rsidR="00F408A6" w:rsidRPr="00A00213" w:rsidRDefault="00F408A6"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13 Jan 2017 – </w:t>
      </w:r>
      <w:proofErr w:type="gramStart"/>
      <w:r w:rsidRPr="00A00213">
        <w:rPr>
          <w:rFonts w:asciiTheme="minorHAnsi" w:eastAsiaTheme="minorHAnsi" w:hAnsiTheme="minorHAnsi" w:cstheme="minorBidi"/>
          <w:color w:val="auto"/>
          <w:szCs w:val="22"/>
        </w:rPr>
        <w:t>PKR  A</w:t>
      </w:r>
      <w:proofErr w:type="gramEnd"/>
      <w:r w:rsidRPr="00A00213">
        <w:rPr>
          <w:rFonts w:asciiTheme="minorHAnsi" w:eastAsiaTheme="minorHAnsi" w:hAnsiTheme="minorHAnsi" w:cstheme="minorBidi"/>
          <w:color w:val="auto"/>
          <w:szCs w:val="22"/>
        </w:rPr>
        <w:t xml:space="preserve"> CPRSV31 test site reported the following error:</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$ZE= &lt;UNDEFINED&gt;RDEF+17^PXRMCDEF *PXRMPID</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Last Global Ref: ^</w:t>
      </w:r>
      <w:proofErr w:type="gramStart"/>
      <w:r w:rsidRPr="00A00213">
        <w:rPr>
          <w:rFonts w:asciiTheme="minorHAnsi" w:eastAsiaTheme="minorHAnsi" w:hAnsiTheme="minorHAnsi" w:cstheme="minorBidi"/>
          <w:color w:val="auto"/>
          <w:szCs w:val="22"/>
        </w:rPr>
        <w:t>PXD(</w:t>
      </w:r>
      <w:proofErr w:type="gramEnd"/>
      <w:r w:rsidRPr="00A00213">
        <w:rPr>
          <w:rFonts w:asciiTheme="minorHAnsi" w:eastAsiaTheme="minorHAnsi" w:hAnsiTheme="minorHAnsi" w:cstheme="minorBidi"/>
          <w:color w:val="auto"/>
          <w:szCs w:val="22"/>
        </w:rPr>
        <w:t>811.9,914,0)</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S ^</w:t>
      </w:r>
      <w:proofErr w:type="gramStart"/>
      <w:r w:rsidRPr="00A00213">
        <w:rPr>
          <w:rFonts w:asciiTheme="minorHAnsi" w:eastAsiaTheme="minorHAnsi" w:hAnsiTheme="minorHAnsi" w:cstheme="minorBidi"/>
          <w:color w:val="auto"/>
          <w:szCs w:val="22"/>
        </w:rPr>
        <w:t>TMP(</w:t>
      </w:r>
      <w:proofErr w:type="gramEnd"/>
      <w:r w:rsidRPr="00A00213">
        <w:rPr>
          <w:rFonts w:asciiTheme="minorHAnsi" w:eastAsiaTheme="minorHAnsi" w:hAnsiTheme="minorHAnsi" w:cstheme="minorBidi"/>
          <w:color w:val="auto"/>
          <w:szCs w:val="22"/>
        </w:rPr>
        <w:t>PXRMPID,$J,PXRMITEM,"FERROR","CF.VA-REMINDER DEFINITION")="The reminder definition is inactive"</w:t>
      </w:r>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Analysis of the error determined the cause to be dialog branching logic using CF.VA-REMINDER definition through term evaluation and the reminder to be evaluated is inactive. Because it was inactive an attempt was made to record the error in ^TMP but the variable PXRMPID was not defined causing the hard error. PXRMPID is defined at the start of reminder evaluation but was not defined for term evaluation done outside of reminder evaluation. The solution is to modify the standalone term evaluator: IEVALTER^PXRMATERM, to make sure PXRMPID is defined:</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 I '$</w:t>
      </w:r>
      <w:proofErr w:type="gramStart"/>
      <w:r w:rsidRPr="00A00213">
        <w:rPr>
          <w:rFonts w:asciiTheme="minorHAnsi" w:eastAsiaTheme="minorHAnsi" w:hAnsiTheme="minorHAnsi" w:cstheme="minorBidi"/>
          <w:color w:val="auto"/>
          <w:szCs w:val="22"/>
        </w:rPr>
        <w:t>D(</w:t>
      </w:r>
      <w:proofErr w:type="gramEnd"/>
      <w:r w:rsidRPr="00A00213">
        <w:rPr>
          <w:rFonts w:asciiTheme="minorHAnsi" w:eastAsiaTheme="minorHAnsi" w:hAnsiTheme="minorHAnsi" w:cstheme="minorBidi"/>
          <w:color w:val="auto"/>
          <w:szCs w:val="22"/>
        </w:rPr>
        <w:t>PXRMPID) D</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         . N PXRMITEM S PXRMITEM=</w:t>
      </w:r>
      <w:proofErr w:type="gramStart"/>
      <w:r w:rsidRPr="00A00213">
        <w:rPr>
          <w:rFonts w:asciiTheme="minorHAnsi" w:eastAsiaTheme="minorHAnsi" w:hAnsiTheme="minorHAnsi" w:cstheme="minorBidi"/>
          <w:color w:val="auto"/>
          <w:szCs w:val="22"/>
        </w:rPr>
        <w:t>TERMARR(</w:t>
      </w:r>
      <w:proofErr w:type="gramEnd"/>
      <w:r w:rsidRPr="00A00213">
        <w:rPr>
          <w:rFonts w:asciiTheme="minorHAnsi" w:eastAsiaTheme="minorHAnsi" w:hAnsiTheme="minorHAnsi" w:cstheme="minorBidi"/>
          <w:color w:val="auto"/>
          <w:szCs w:val="22"/>
        </w:rPr>
        <w:t>"IEN")</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 xml:space="preserve">         . S PXRMPID="PXRM"_PXRMITEM_$H</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The routines that call IEVALTER^PXRMTERM were modified to included PXRMPID in the argument list of the call.</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PXRMDLLB, PXRMDRUG, PXRMRUL1, PXRMTERM</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1</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24 Jan 2017 – PKR Anthony’s testing showed the above changes did not fix the problem. He gave me a good test case which I put in BLTEST^PXRMTEST and analysis using it lead to the conclusion that in dialogs TERM^PXRMDLLB is the top-level for term evaluation so it is the place where PXRMITEM and PXRMPID should be defined. That change was made and it eliminated the PXRMITEM undefined error. The question is should we back-out PXRMPID being passed as a parameter to IEVALTER^PXRMTERM; yes it was removed.</w:t>
      </w: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Routine: PXRMDLLB</w:t>
      </w:r>
      <w:r w:rsidR="00F408A6">
        <w:rPr>
          <w:rFonts w:asciiTheme="minorHAnsi" w:eastAsiaTheme="minorHAnsi" w:hAnsiTheme="minorHAnsi" w:cstheme="minorBidi"/>
          <w:color w:val="auto"/>
          <w:szCs w:val="22"/>
        </w:rPr>
        <w:t xml:space="preserve"> -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1</w:t>
      </w:r>
      <w:proofErr w:type="gramEnd"/>
    </w:p>
    <w:p w:rsidR="00A00213" w:rsidRPr="00A00213" w:rsidRDefault="00A00213" w:rsidP="00A00213">
      <w:pPr>
        <w:rPr>
          <w:rFonts w:asciiTheme="minorHAnsi" w:eastAsiaTheme="minorHAnsi" w:hAnsiTheme="minorHAnsi" w:cstheme="minorBidi"/>
          <w:color w:val="auto"/>
          <w:szCs w:val="22"/>
        </w:rPr>
      </w:pPr>
    </w:p>
    <w:p w:rsidR="00A00213" w:rsidRPr="00A00213" w:rsidRDefault="00A00213" w:rsidP="00A00213">
      <w:p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Cs w:val="22"/>
        </w:rPr>
        <w:t>24 Jan 2017 – AGP Reminder Dialogs and Reminder Order Checks will now display an error message to the end user when an error is found in the Reminder Evaluation. Also, a MailMan message will be sent to the Clinical Reminders mail group.</w:t>
      </w:r>
    </w:p>
    <w:p w:rsidR="00A00213" w:rsidRDefault="00A00213" w:rsidP="00A00213">
      <w:pPr>
        <w:pStyle w:val="BodyTextNumbered1"/>
        <w:numPr>
          <w:ilvl w:val="0"/>
          <w:numId w:val="0"/>
        </w:numPr>
        <w:rPr>
          <w:rFonts w:asciiTheme="minorHAnsi" w:eastAsiaTheme="minorHAnsi" w:hAnsiTheme="minorHAnsi" w:cstheme="minorBidi"/>
          <w:color w:val="auto"/>
          <w:szCs w:val="22"/>
        </w:rPr>
      </w:pPr>
      <w:r w:rsidRPr="00A00213">
        <w:rPr>
          <w:rFonts w:asciiTheme="minorHAnsi" w:eastAsiaTheme="minorHAnsi" w:hAnsiTheme="minorHAnsi" w:cstheme="minorBidi"/>
          <w:color w:val="auto"/>
          <w:sz w:val="22"/>
          <w:szCs w:val="22"/>
        </w:rPr>
        <w:t>Routines: PXRMDLL, PXRMORCH</w:t>
      </w:r>
      <w:r w:rsidR="00F408A6">
        <w:rPr>
          <w:rFonts w:asciiTheme="minorHAnsi" w:eastAsiaTheme="minorHAnsi" w:hAnsiTheme="minorHAnsi" w:cstheme="minorBidi"/>
          <w:color w:val="auto"/>
          <w:sz w:val="22"/>
          <w:szCs w:val="22"/>
        </w:rPr>
        <w:t xml:space="preserve"> </w:t>
      </w:r>
      <w:r w:rsidR="00F408A6">
        <w:rPr>
          <w:rFonts w:asciiTheme="minorHAnsi" w:eastAsiaTheme="minorHAnsi" w:hAnsiTheme="minorHAnsi" w:cstheme="minorBidi"/>
          <w:color w:val="auto"/>
          <w:szCs w:val="22"/>
        </w:rPr>
        <w:t xml:space="preserve">- </w:t>
      </w:r>
      <w:r w:rsidR="00F408A6" w:rsidRPr="003C5EE3">
        <w:rPr>
          <w:rFonts w:asciiTheme="minorHAnsi" w:eastAsiaTheme="minorHAnsi" w:hAnsiTheme="minorHAnsi" w:cstheme="minorBidi"/>
          <w:color w:val="auto"/>
          <w:szCs w:val="22"/>
        </w:rPr>
        <w:t xml:space="preserve">IEEE defined Severity </w:t>
      </w:r>
      <w:proofErr w:type="gramStart"/>
      <w:r w:rsidR="00F408A6" w:rsidRPr="003C5EE3">
        <w:rPr>
          <w:rFonts w:asciiTheme="minorHAnsi" w:eastAsiaTheme="minorHAnsi" w:hAnsiTheme="minorHAnsi" w:cstheme="minorBidi"/>
          <w:color w:val="auto"/>
          <w:szCs w:val="22"/>
        </w:rPr>
        <w:t>Level</w:t>
      </w:r>
      <w:r w:rsidR="00F408A6">
        <w:rPr>
          <w:rFonts w:asciiTheme="minorHAnsi" w:eastAsiaTheme="minorHAnsi" w:hAnsiTheme="minorHAnsi" w:cstheme="minorBidi"/>
          <w:color w:val="auto"/>
          <w:szCs w:val="22"/>
        </w:rPr>
        <w:t xml:space="preserve">  2</w:t>
      </w:r>
      <w:proofErr w:type="gramEnd"/>
    </w:p>
    <w:p w:rsidR="00012E3C" w:rsidRDefault="00012E3C" w:rsidP="00A00213">
      <w:pPr>
        <w:pStyle w:val="BodyTextNumbered1"/>
        <w:numPr>
          <w:ilvl w:val="0"/>
          <w:numId w:val="0"/>
        </w:numPr>
        <w:rPr>
          <w:rFonts w:asciiTheme="minorHAnsi" w:eastAsiaTheme="minorHAnsi" w:hAnsiTheme="minorHAnsi" w:cstheme="minorBidi"/>
          <w:color w:val="auto"/>
          <w:szCs w:val="22"/>
        </w:rPr>
      </w:pPr>
    </w:p>
    <w:p w:rsidR="0086616B" w:rsidRDefault="0086616B" w:rsidP="00A00213">
      <w:pPr>
        <w:pStyle w:val="BodyTextNumbered1"/>
        <w:numPr>
          <w:ilvl w:val="0"/>
          <w:numId w:val="0"/>
        </w:numPr>
        <w:rPr>
          <w:rFonts w:asciiTheme="minorHAnsi" w:eastAsiaTheme="minorHAnsi" w:hAnsiTheme="minorHAnsi" w:cstheme="minorBidi"/>
          <w:color w:val="auto"/>
          <w:szCs w:val="22"/>
        </w:rPr>
      </w:pPr>
      <w:r w:rsidRPr="00A00213">
        <w:rPr>
          <w:b/>
        </w:rPr>
        <w:t>T</w:t>
      </w:r>
      <w:r>
        <w:rPr>
          <w:b/>
        </w:rPr>
        <w:t>6</w:t>
      </w:r>
      <w:r w:rsidRPr="00A00213">
        <w:rPr>
          <w:b/>
        </w:rPr>
        <w:t xml:space="preserve"> – T</w:t>
      </w:r>
      <w:r>
        <w:rPr>
          <w:b/>
        </w:rPr>
        <w:t>7</w:t>
      </w:r>
      <w:r w:rsidRPr="00A00213">
        <w:rPr>
          <w:b/>
        </w:rPr>
        <w:t xml:space="preserve"> Changes:</w:t>
      </w:r>
      <w:r>
        <w:rPr>
          <w:b/>
        </w:rPr>
        <w:t xml:space="preserve"> </w:t>
      </w:r>
      <w:r w:rsidRPr="00A00213">
        <w:rPr>
          <w:rFonts w:asciiTheme="minorHAnsi" w:eastAsiaTheme="minorHAnsi" w:hAnsiTheme="minorHAnsi" w:cstheme="minorBidi"/>
          <w:color w:val="auto"/>
          <w:szCs w:val="22"/>
        </w:rPr>
        <w:t>These are the changes made to the T</w:t>
      </w:r>
      <w:r>
        <w:rPr>
          <w:rFonts w:asciiTheme="minorHAnsi" w:eastAsiaTheme="minorHAnsi" w:hAnsiTheme="minorHAnsi" w:cstheme="minorBidi"/>
          <w:color w:val="auto"/>
          <w:szCs w:val="22"/>
        </w:rPr>
        <w:t>6</w:t>
      </w:r>
      <w:r w:rsidRPr="00A00213">
        <w:rPr>
          <w:rFonts w:asciiTheme="minorHAnsi" w:eastAsiaTheme="minorHAnsi" w:hAnsiTheme="minorHAnsi" w:cstheme="minorBidi"/>
          <w:color w:val="auto"/>
          <w:szCs w:val="22"/>
        </w:rPr>
        <w:t xml:space="preserve"> version to create the T</w:t>
      </w:r>
      <w:r>
        <w:rPr>
          <w:rFonts w:asciiTheme="minorHAnsi" w:eastAsiaTheme="minorHAnsi" w:hAnsiTheme="minorHAnsi" w:cstheme="minorBidi"/>
          <w:color w:val="auto"/>
          <w:szCs w:val="22"/>
        </w:rPr>
        <w:t>7</w:t>
      </w:r>
      <w:r w:rsidRPr="00A00213">
        <w:rPr>
          <w:rFonts w:asciiTheme="minorHAnsi" w:eastAsiaTheme="minorHAnsi" w:hAnsiTheme="minorHAnsi" w:cstheme="minorBidi"/>
          <w:color w:val="auto"/>
          <w:szCs w:val="22"/>
        </w:rPr>
        <w:t xml:space="preserve"> version.</w:t>
      </w:r>
    </w:p>
    <w:p w:rsidR="0086616B" w:rsidRDefault="0086616B" w:rsidP="00A00213">
      <w:pPr>
        <w:pStyle w:val="BodyTextNumbered1"/>
        <w:numPr>
          <w:ilvl w:val="0"/>
          <w:numId w:val="0"/>
        </w:numPr>
        <w:rPr>
          <w:rFonts w:asciiTheme="minorHAnsi" w:eastAsiaTheme="minorHAnsi" w:hAnsiTheme="minorHAnsi" w:cstheme="minorBidi"/>
          <w:color w:val="auto"/>
          <w:szCs w:val="22"/>
        </w:rPr>
      </w:pPr>
    </w:p>
    <w:p w:rsidR="00012E3C" w:rsidRPr="00012E3C" w:rsidRDefault="00012E3C" w:rsidP="00012E3C">
      <w:pPr>
        <w:pStyle w:val="BodyTextNumbered1"/>
        <w:numPr>
          <w:ilvl w:val="0"/>
          <w:numId w:val="0"/>
        </w:numPr>
        <w:rPr>
          <w:rFonts w:asciiTheme="minorHAnsi" w:hAnsiTheme="minorHAnsi"/>
          <w:color w:val="1F497D"/>
          <w:sz w:val="22"/>
          <w:szCs w:val="22"/>
        </w:rPr>
      </w:pPr>
      <w:r>
        <w:rPr>
          <w:rFonts w:asciiTheme="minorHAnsi" w:eastAsiaTheme="minorHAnsi" w:hAnsiTheme="minorHAnsi" w:cstheme="minorBidi"/>
          <w:color w:val="auto"/>
          <w:sz w:val="22"/>
          <w:szCs w:val="22"/>
        </w:rPr>
        <w:t xml:space="preserve">2 May </w:t>
      </w:r>
      <w:r w:rsidRPr="00012E3C">
        <w:rPr>
          <w:rFonts w:asciiTheme="minorHAnsi" w:eastAsiaTheme="minorHAnsi" w:hAnsiTheme="minorHAnsi" w:cstheme="minorBidi"/>
          <w:color w:val="auto"/>
          <w:sz w:val="22"/>
          <w:szCs w:val="22"/>
        </w:rPr>
        <w:t xml:space="preserve">2017 - </w:t>
      </w:r>
      <w:r w:rsidRPr="00012E3C">
        <w:rPr>
          <w:rFonts w:asciiTheme="minorHAnsi" w:hAnsiTheme="minorHAnsi"/>
          <w:color w:val="auto"/>
          <w:sz w:val="22"/>
          <w:szCs w:val="22"/>
        </w:rPr>
        <w:t>When SQA did review they noticed that XU*8.0*657 was still listed in the build description and taking it out requires a new build. Since there weren’t any functional changes we did not ask test sites to install it. We will have them install T7 for production testing. These are the host files:</w:t>
      </w:r>
    </w:p>
    <w:p w:rsidR="00012E3C" w:rsidRPr="00012E3C" w:rsidRDefault="00012E3C" w:rsidP="00012E3C">
      <w:pPr>
        <w:rPr>
          <w:rFonts w:asciiTheme="minorHAnsi" w:hAnsiTheme="minorHAnsi"/>
          <w:color w:val="1F497D"/>
          <w:szCs w:val="22"/>
        </w:rPr>
      </w:pPr>
    </w:p>
    <w:p w:rsidR="00012E3C" w:rsidRPr="00012E3C" w:rsidRDefault="00012E3C" w:rsidP="00012E3C">
      <w:pPr>
        <w:autoSpaceDE w:val="0"/>
        <w:autoSpaceDN w:val="0"/>
        <w:rPr>
          <w:rFonts w:asciiTheme="minorHAnsi" w:hAnsiTheme="minorHAnsi"/>
          <w:color w:val="auto"/>
          <w:szCs w:val="22"/>
        </w:rPr>
      </w:pPr>
      <w:r w:rsidRPr="00012E3C">
        <w:rPr>
          <w:rFonts w:asciiTheme="minorHAnsi" w:hAnsiTheme="minorHAnsi"/>
          <w:szCs w:val="22"/>
        </w:rPr>
        <w:t>CR_ICD-10_FOLLOWUP_T6.KID</w:t>
      </w:r>
      <w:proofErr w:type="gramStart"/>
      <w:r w:rsidRPr="00012E3C">
        <w:rPr>
          <w:rFonts w:asciiTheme="minorHAnsi" w:hAnsiTheme="minorHAnsi"/>
          <w:szCs w:val="22"/>
        </w:rPr>
        <w:t>;1</w:t>
      </w:r>
      <w:proofErr w:type="gramEnd"/>
    </w:p>
    <w:p w:rsidR="00012E3C" w:rsidRPr="00012E3C" w:rsidRDefault="00012E3C" w:rsidP="00012E3C">
      <w:pPr>
        <w:autoSpaceDE w:val="0"/>
        <w:autoSpaceDN w:val="0"/>
        <w:rPr>
          <w:rFonts w:asciiTheme="minorHAnsi" w:hAnsiTheme="minorHAnsi"/>
          <w:szCs w:val="22"/>
        </w:rPr>
      </w:pPr>
      <w:r w:rsidRPr="00012E3C">
        <w:rPr>
          <w:rFonts w:asciiTheme="minorHAnsi" w:hAnsiTheme="minorHAnsi"/>
          <w:szCs w:val="22"/>
        </w:rPr>
        <w:t>                       61853</w:t>
      </w:r>
      <w:proofErr w:type="gramStart"/>
      <w:r w:rsidRPr="00012E3C">
        <w:rPr>
          <w:rFonts w:asciiTheme="minorHAnsi" w:hAnsiTheme="minorHAnsi"/>
          <w:szCs w:val="22"/>
        </w:rPr>
        <w:t>  25</w:t>
      </w:r>
      <w:proofErr w:type="gramEnd"/>
      <w:r w:rsidRPr="00012E3C">
        <w:rPr>
          <w:rFonts w:asciiTheme="minorHAnsi" w:hAnsiTheme="minorHAnsi"/>
          <w:szCs w:val="22"/>
        </w:rPr>
        <w:t>-JAN-2017 08:22:49.85</w:t>
      </w:r>
    </w:p>
    <w:p w:rsidR="00012E3C" w:rsidRPr="00012E3C" w:rsidRDefault="00012E3C" w:rsidP="00012E3C">
      <w:pPr>
        <w:autoSpaceDE w:val="0"/>
        <w:autoSpaceDN w:val="0"/>
        <w:rPr>
          <w:rFonts w:asciiTheme="minorHAnsi" w:hAnsiTheme="minorHAnsi"/>
          <w:szCs w:val="22"/>
        </w:rPr>
      </w:pPr>
      <w:r w:rsidRPr="00012E3C">
        <w:rPr>
          <w:rFonts w:asciiTheme="minorHAnsi" w:hAnsiTheme="minorHAnsi"/>
          <w:szCs w:val="22"/>
        </w:rPr>
        <w:t>CR_ICD-10_FOLLOWUP_T7.KID</w:t>
      </w:r>
      <w:proofErr w:type="gramStart"/>
      <w:r w:rsidRPr="00012E3C">
        <w:rPr>
          <w:rFonts w:asciiTheme="minorHAnsi" w:hAnsiTheme="minorHAnsi"/>
          <w:szCs w:val="22"/>
        </w:rPr>
        <w:t>;1</w:t>
      </w:r>
      <w:proofErr w:type="gramEnd"/>
    </w:p>
    <w:p w:rsidR="00012E3C" w:rsidRPr="00012E3C" w:rsidRDefault="00012E3C" w:rsidP="00012E3C">
      <w:pPr>
        <w:autoSpaceDE w:val="0"/>
        <w:autoSpaceDN w:val="0"/>
        <w:rPr>
          <w:rFonts w:asciiTheme="minorHAnsi" w:hAnsiTheme="minorHAnsi"/>
          <w:szCs w:val="22"/>
        </w:rPr>
      </w:pPr>
      <w:r w:rsidRPr="00012E3C">
        <w:rPr>
          <w:rFonts w:asciiTheme="minorHAnsi" w:hAnsiTheme="minorHAnsi"/>
          <w:szCs w:val="22"/>
        </w:rPr>
        <w:t>                       61853</w:t>
      </w:r>
      <w:proofErr w:type="gramStart"/>
      <w:r w:rsidRPr="00012E3C">
        <w:rPr>
          <w:rFonts w:asciiTheme="minorHAnsi" w:hAnsiTheme="minorHAnsi"/>
          <w:szCs w:val="22"/>
        </w:rPr>
        <w:t>  11</w:t>
      </w:r>
      <w:proofErr w:type="gramEnd"/>
      <w:r w:rsidRPr="00012E3C">
        <w:rPr>
          <w:rFonts w:asciiTheme="minorHAnsi" w:hAnsiTheme="minorHAnsi"/>
          <w:szCs w:val="22"/>
        </w:rPr>
        <w:t>-MAY-2017 08:23:39.09</w:t>
      </w:r>
    </w:p>
    <w:p w:rsidR="00012E3C" w:rsidRDefault="00012E3C" w:rsidP="00A00213">
      <w:pPr>
        <w:pStyle w:val="BodyTextNumbered1"/>
        <w:numPr>
          <w:ilvl w:val="0"/>
          <w:numId w:val="0"/>
        </w:numPr>
      </w:pPr>
    </w:p>
    <w:p w:rsidR="00E441FE" w:rsidRDefault="00E441FE" w:rsidP="00A00213">
      <w:pPr>
        <w:pStyle w:val="BodyTextNumbered1"/>
        <w:numPr>
          <w:ilvl w:val="0"/>
          <w:numId w:val="0"/>
        </w:numPr>
      </w:pPr>
    </w:p>
    <w:p w:rsidR="00E441FE" w:rsidRDefault="00E441FE" w:rsidP="00E441FE">
      <w:pPr>
        <w:pStyle w:val="BodyTextNumbered1"/>
        <w:numPr>
          <w:ilvl w:val="0"/>
          <w:numId w:val="0"/>
        </w:numPr>
        <w:rPr>
          <w:rFonts w:asciiTheme="minorHAnsi" w:eastAsiaTheme="minorHAnsi" w:hAnsiTheme="minorHAnsi" w:cstheme="minorBidi"/>
          <w:color w:val="auto"/>
          <w:szCs w:val="22"/>
        </w:rPr>
      </w:pPr>
      <w:r w:rsidRPr="00A00213">
        <w:rPr>
          <w:b/>
        </w:rPr>
        <w:t>T</w:t>
      </w:r>
      <w:r>
        <w:rPr>
          <w:b/>
        </w:rPr>
        <w:t>7</w:t>
      </w:r>
      <w:r w:rsidRPr="00A00213">
        <w:rPr>
          <w:b/>
        </w:rPr>
        <w:t xml:space="preserve"> – T</w:t>
      </w:r>
      <w:r>
        <w:rPr>
          <w:b/>
        </w:rPr>
        <w:t>8</w:t>
      </w:r>
      <w:r w:rsidRPr="00A00213">
        <w:rPr>
          <w:b/>
        </w:rPr>
        <w:t xml:space="preserve"> Changes:</w:t>
      </w:r>
      <w:r>
        <w:rPr>
          <w:b/>
        </w:rPr>
        <w:t xml:space="preserve"> </w:t>
      </w:r>
      <w:r w:rsidRPr="00A00213">
        <w:rPr>
          <w:rFonts w:asciiTheme="minorHAnsi" w:eastAsiaTheme="minorHAnsi" w:hAnsiTheme="minorHAnsi" w:cstheme="minorBidi"/>
          <w:color w:val="auto"/>
          <w:szCs w:val="22"/>
        </w:rPr>
        <w:t>These are the changes made to the T</w:t>
      </w:r>
      <w:r>
        <w:rPr>
          <w:rFonts w:asciiTheme="minorHAnsi" w:eastAsiaTheme="minorHAnsi" w:hAnsiTheme="minorHAnsi" w:cstheme="minorBidi"/>
          <w:color w:val="auto"/>
          <w:szCs w:val="22"/>
        </w:rPr>
        <w:t>6</w:t>
      </w:r>
      <w:r w:rsidRPr="00A00213">
        <w:rPr>
          <w:rFonts w:asciiTheme="minorHAnsi" w:eastAsiaTheme="minorHAnsi" w:hAnsiTheme="minorHAnsi" w:cstheme="minorBidi"/>
          <w:color w:val="auto"/>
          <w:szCs w:val="22"/>
        </w:rPr>
        <w:t xml:space="preserve"> version to create the T</w:t>
      </w:r>
      <w:r>
        <w:rPr>
          <w:rFonts w:asciiTheme="minorHAnsi" w:eastAsiaTheme="minorHAnsi" w:hAnsiTheme="minorHAnsi" w:cstheme="minorBidi"/>
          <w:color w:val="auto"/>
          <w:szCs w:val="22"/>
        </w:rPr>
        <w:t>7</w:t>
      </w:r>
      <w:r w:rsidRPr="00A00213">
        <w:rPr>
          <w:rFonts w:asciiTheme="minorHAnsi" w:eastAsiaTheme="minorHAnsi" w:hAnsiTheme="minorHAnsi" w:cstheme="minorBidi"/>
          <w:color w:val="auto"/>
          <w:szCs w:val="22"/>
        </w:rPr>
        <w:t xml:space="preserve"> version.</w:t>
      </w:r>
    </w:p>
    <w:p w:rsidR="00E441FE" w:rsidRDefault="00E441FE" w:rsidP="00A00213">
      <w:pPr>
        <w:pStyle w:val="BodyTextNumbered1"/>
        <w:numPr>
          <w:ilvl w:val="0"/>
          <w:numId w:val="0"/>
        </w:numPr>
        <w:sectPr w:rsidR="00E441FE" w:rsidSect="00922D53">
          <w:pgSz w:w="12240" w:h="15840" w:code="1"/>
          <w:pgMar w:top="1440" w:right="1440" w:bottom="1440" w:left="1440" w:header="720" w:footer="720" w:gutter="0"/>
          <w:cols w:space="720"/>
          <w:docGrid w:linePitch="360"/>
        </w:sectPr>
      </w:pPr>
      <w:r w:rsidRPr="00E441FE">
        <w:t>The VPS and OR errors were due to improperly</w:t>
      </w:r>
      <w:r>
        <w:t xml:space="preserve"> written code in those packages.</w:t>
      </w:r>
      <w:r w:rsidRPr="00E441FE">
        <w:t xml:space="preserve"> The solution was a one line change in Clinical Reminders. Puget Sound has installed the change and verified that it eliminates the errors.</w:t>
      </w:r>
    </w:p>
    <w:p w:rsidR="00F866E3" w:rsidRDefault="00F866E3" w:rsidP="00F866E3">
      <w:pPr>
        <w:pStyle w:val="Title2"/>
      </w:pPr>
      <w: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showing date template was created or revised, version number, description, and author."/>
      </w:tblPr>
      <w:tblGrid>
        <w:gridCol w:w="1800"/>
        <w:gridCol w:w="1023"/>
        <w:gridCol w:w="4353"/>
        <w:gridCol w:w="2400"/>
      </w:tblGrid>
      <w:tr w:rsidR="00F866E3" w:rsidRPr="005068FD" w:rsidTr="009976DD">
        <w:trPr>
          <w:cantSplit/>
          <w:tblHeader/>
        </w:trPr>
        <w:tc>
          <w:tcPr>
            <w:tcW w:w="940" w:type="pct"/>
            <w:shd w:val="clear" w:color="auto" w:fill="F2F2F2"/>
          </w:tcPr>
          <w:p w:rsidR="00F866E3" w:rsidRPr="005068FD" w:rsidRDefault="00F866E3" w:rsidP="00F866E3">
            <w:pPr>
              <w:pStyle w:val="TableHeading"/>
            </w:pPr>
            <w:bookmarkStart w:id="20" w:name="ColumnTitle_10"/>
            <w:bookmarkEnd w:id="20"/>
            <w:r w:rsidRPr="005068FD">
              <w:t>Date</w:t>
            </w:r>
          </w:p>
        </w:tc>
        <w:tc>
          <w:tcPr>
            <w:tcW w:w="534" w:type="pct"/>
            <w:shd w:val="clear" w:color="auto" w:fill="F2F2F2"/>
          </w:tcPr>
          <w:p w:rsidR="00F866E3" w:rsidRPr="005068FD" w:rsidRDefault="00F866E3" w:rsidP="00F866E3">
            <w:pPr>
              <w:pStyle w:val="TableHeading"/>
            </w:pPr>
            <w:r w:rsidRPr="005068FD">
              <w:t>Version</w:t>
            </w:r>
          </w:p>
        </w:tc>
        <w:tc>
          <w:tcPr>
            <w:tcW w:w="2273" w:type="pct"/>
            <w:shd w:val="clear" w:color="auto" w:fill="F2F2F2"/>
          </w:tcPr>
          <w:p w:rsidR="00F866E3" w:rsidRPr="005068FD" w:rsidRDefault="00F866E3" w:rsidP="00F866E3">
            <w:pPr>
              <w:pStyle w:val="TableHeading"/>
            </w:pPr>
            <w:r w:rsidRPr="005068FD">
              <w:t>Description</w:t>
            </w:r>
          </w:p>
        </w:tc>
        <w:tc>
          <w:tcPr>
            <w:tcW w:w="1253" w:type="pct"/>
            <w:shd w:val="clear" w:color="auto" w:fill="F2F2F2"/>
          </w:tcPr>
          <w:p w:rsidR="00F866E3" w:rsidRPr="005068FD" w:rsidRDefault="00F866E3" w:rsidP="00F866E3">
            <w:pPr>
              <w:pStyle w:val="TableHeading"/>
            </w:pPr>
            <w:r w:rsidRPr="005068FD">
              <w:t>Author</w:t>
            </w:r>
          </w:p>
        </w:tc>
      </w:tr>
      <w:tr w:rsidR="000315E2" w:rsidTr="009976DD">
        <w:trPr>
          <w:cantSplit/>
        </w:trPr>
        <w:tc>
          <w:tcPr>
            <w:tcW w:w="940" w:type="pct"/>
          </w:tcPr>
          <w:p w:rsidR="000315E2" w:rsidRDefault="000315E2" w:rsidP="000315E2">
            <w:pPr>
              <w:pStyle w:val="TableText"/>
            </w:pPr>
            <w:r>
              <w:t>June 2015</w:t>
            </w:r>
          </w:p>
        </w:tc>
        <w:tc>
          <w:tcPr>
            <w:tcW w:w="534" w:type="pct"/>
          </w:tcPr>
          <w:p w:rsidR="000315E2" w:rsidRDefault="000315E2" w:rsidP="00F866E3">
            <w:pPr>
              <w:pStyle w:val="TableText"/>
            </w:pPr>
            <w:r>
              <w:t>1.6</w:t>
            </w:r>
          </w:p>
        </w:tc>
        <w:tc>
          <w:tcPr>
            <w:tcW w:w="2273" w:type="pct"/>
          </w:tcPr>
          <w:p w:rsidR="000315E2" w:rsidRDefault="002A1E6E" w:rsidP="00F866E3">
            <w:pPr>
              <w:pStyle w:val="TableText"/>
            </w:pPr>
            <w:r w:rsidRPr="00F56E3D">
              <w:t>Migrated</w:t>
            </w:r>
            <w:r w:rsidR="00F56E3D" w:rsidRPr="00F56E3D">
              <w:t xml:space="preserve"> to latest Artifact Template, edited to conform with latest Section 508 guidelines, and remediated with Common Look Office tool</w:t>
            </w:r>
          </w:p>
        </w:tc>
        <w:tc>
          <w:tcPr>
            <w:tcW w:w="1253" w:type="pct"/>
          </w:tcPr>
          <w:p w:rsidR="000315E2" w:rsidRPr="00DD58AE" w:rsidRDefault="000315E2" w:rsidP="00F866E3">
            <w:pPr>
              <w:pStyle w:val="TableText"/>
            </w:pPr>
            <w:r w:rsidRPr="000315E2">
              <w:t>Process Management</w:t>
            </w:r>
          </w:p>
        </w:tc>
      </w:tr>
      <w:tr w:rsidR="00DD58AE" w:rsidTr="009976DD">
        <w:trPr>
          <w:cantSplit/>
        </w:trPr>
        <w:tc>
          <w:tcPr>
            <w:tcW w:w="940" w:type="pct"/>
          </w:tcPr>
          <w:p w:rsidR="00DD58AE" w:rsidRPr="00DD58AE" w:rsidRDefault="00DD58AE" w:rsidP="000315E2">
            <w:pPr>
              <w:pStyle w:val="TableText"/>
            </w:pPr>
            <w:r>
              <w:t>Ma</w:t>
            </w:r>
            <w:r w:rsidR="000315E2">
              <w:t>y</w:t>
            </w:r>
            <w:r>
              <w:t xml:space="preserve"> 2015</w:t>
            </w:r>
          </w:p>
        </w:tc>
        <w:tc>
          <w:tcPr>
            <w:tcW w:w="534" w:type="pct"/>
          </w:tcPr>
          <w:p w:rsidR="00DD58AE" w:rsidRDefault="00DD58AE" w:rsidP="00F866E3">
            <w:pPr>
              <w:pStyle w:val="TableText"/>
            </w:pPr>
            <w:r>
              <w:t>1.5</w:t>
            </w:r>
          </w:p>
        </w:tc>
        <w:tc>
          <w:tcPr>
            <w:tcW w:w="2273" w:type="pct"/>
          </w:tcPr>
          <w:p w:rsidR="00DD58AE" w:rsidRPr="00DD58AE" w:rsidRDefault="000315E2" w:rsidP="00F866E3">
            <w:pPr>
              <w:pStyle w:val="TableText"/>
            </w:pPr>
            <w:r>
              <w:t>R</w:t>
            </w:r>
            <w:r w:rsidRPr="000315E2">
              <w:t>eviewed and modified during the PMAS Process Improvement Lockdown</w:t>
            </w:r>
          </w:p>
        </w:tc>
        <w:tc>
          <w:tcPr>
            <w:tcW w:w="1253" w:type="pct"/>
          </w:tcPr>
          <w:p w:rsidR="00DD58AE" w:rsidRPr="00DD58AE" w:rsidRDefault="00DD58AE" w:rsidP="00F866E3">
            <w:pPr>
              <w:pStyle w:val="TableText"/>
            </w:pPr>
            <w:r w:rsidRPr="00DD58AE">
              <w:t>Process Management</w:t>
            </w:r>
          </w:p>
        </w:tc>
      </w:tr>
      <w:tr w:rsidR="00DD58AE" w:rsidTr="009976DD">
        <w:trPr>
          <w:cantSplit/>
        </w:trPr>
        <w:tc>
          <w:tcPr>
            <w:tcW w:w="940" w:type="pct"/>
          </w:tcPr>
          <w:p w:rsidR="00DD58AE" w:rsidRDefault="00FB2B39" w:rsidP="00F866E3">
            <w:pPr>
              <w:pStyle w:val="TableText"/>
            </w:pPr>
            <w:r w:rsidRPr="00FB2B39">
              <w:t>October 2014</w:t>
            </w:r>
          </w:p>
        </w:tc>
        <w:tc>
          <w:tcPr>
            <w:tcW w:w="534" w:type="pct"/>
          </w:tcPr>
          <w:p w:rsidR="00DD58AE" w:rsidRDefault="00DD58AE" w:rsidP="00F866E3">
            <w:pPr>
              <w:pStyle w:val="TableText"/>
            </w:pPr>
            <w:r>
              <w:t>1.4</w:t>
            </w:r>
          </w:p>
        </w:tc>
        <w:tc>
          <w:tcPr>
            <w:tcW w:w="2273" w:type="pct"/>
          </w:tcPr>
          <w:p w:rsidR="00DD58AE" w:rsidRDefault="000315E2" w:rsidP="00F866E3">
            <w:pPr>
              <w:pStyle w:val="TableText"/>
            </w:pPr>
            <w:r w:rsidRPr="000315E2">
              <w:t>Edited to conform with current Section 508 guidelines and remediated with Common Look Office tool</w:t>
            </w:r>
          </w:p>
        </w:tc>
        <w:tc>
          <w:tcPr>
            <w:tcW w:w="1253" w:type="pct"/>
          </w:tcPr>
          <w:p w:rsidR="00DD58AE" w:rsidRDefault="00DD58AE" w:rsidP="00F866E3">
            <w:pPr>
              <w:pStyle w:val="TableText"/>
            </w:pPr>
            <w:r w:rsidRPr="00DD58AE">
              <w:t>Process Management</w:t>
            </w:r>
          </w:p>
        </w:tc>
      </w:tr>
      <w:tr w:rsidR="009976DD" w:rsidTr="009976DD">
        <w:trPr>
          <w:cantSplit/>
        </w:trPr>
        <w:tc>
          <w:tcPr>
            <w:tcW w:w="940" w:type="pct"/>
          </w:tcPr>
          <w:p w:rsidR="009976DD" w:rsidRDefault="00FB2B39" w:rsidP="00F866E3">
            <w:pPr>
              <w:pStyle w:val="TableText"/>
            </w:pPr>
            <w:r w:rsidRPr="00FB2B39">
              <w:t xml:space="preserve">June </w:t>
            </w:r>
            <w:r w:rsidR="009976DD">
              <w:t>2014</w:t>
            </w:r>
          </w:p>
        </w:tc>
        <w:tc>
          <w:tcPr>
            <w:tcW w:w="534" w:type="pct"/>
          </w:tcPr>
          <w:p w:rsidR="009976DD" w:rsidRDefault="009976DD" w:rsidP="00F866E3">
            <w:pPr>
              <w:pStyle w:val="TableText"/>
            </w:pPr>
            <w:r>
              <w:t>1.3</w:t>
            </w:r>
          </w:p>
        </w:tc>
        <w:tc>
          <w:tcPr>
            <w:tcW w:w="2273" w:type="pct"/>
          </w:tcPr>
          <w:p w:rsidR="009976DD" w:rsidRDefault="00FB2B39" w:rsidP="00F866E3">
            <w:pPr>
              <w:pStyle w:val="TableText"/>
            </w:pPr>
            <w:r w:rsidRPr="00FB2B39">
              <w:t>Removed signature requirements for ESE Representative</w:t>
            </w:r>
          </w:p>
        </w:tc>
        <w:tc>
          <w:tcPr>
            <w:tcW w:w="1253" w:type="pct"/>
          </w:tcPr>
          <w:p w:rsidR="009976DD" w:rsidRDefault="009976DD" w:rsidP="00F866E3">
            <w:pPr>
              <w:pStyle w:val="TableText"/>
            </w:pPr>
            <w:r>
              <w:t>Process Management</w:t>
            </w:r>
          </w:p>
        </w:tc>
      </w:tr>
      <w:tr w:rsidR="00F866E3" w:rsidTr="009976DD">
        <w:trPr>
          <w:cantSplit/>
        </w:trPr>
        <w:tc>
          <w:tcPr>
            <w:tcW w:w="940" w:type="pct"/>
          </w:tcPr>
          <w:p w:rsidR="00F866E3" w:rsidRDefault="00FB2B39" w:rsidP="00F866E3">
            <w:pPr>
              <w:pStyle w:val="TableText"/>
            </w:pPr>
            <w:r w:rsidRPr="00FB2B39">
              <w:t>March 2013</w:t>
            </w:r>
          </w:p>
        </w:tc>
        <w:tc>
          <w:tcPr>
            <w:tcW w:w="534" w:type="pct"/>
          </w:tcPr>
          <w:p w:rsidR="00F866E3" w:rsidRDefault="00F866E3" w:rsidP="00F866E3">
            <w:pPr>
              <w:pStyle w:val="TableText"/>
            </w:pPr>
            <w:r>
              <w:t>1.2</w:t>
            </w:r>
          </w:p>
        </w:tc>
        <w:tc>
          <w:tcPr>
            <w:tcW w:w="2273" w:type="pct"/>
          </w:tcPr>
          <w:p w:rsidR="00F866E3" w:rsidRDefault="00FB2B39" w:rsidP="00F866E3">
            <w:pPr>
              <w:pStyle w:val="TableText"/>
            </w:pPr>
            <w:r w:rsidRPr="00FB2B39">
              <w:t>Formatted to current ProPath documentation standards and edited to conform with latest Alternative Text (Section 508) guidelines</w:t>
            </w:r>
          </w:p>
        </w:tc>
        <w:tc>
          <w:tcPr>
            <w:tcW w:w="1253" w:type="pct"/>
          </w:tcPr>
          <w:p w:rsidR="00F866E3" w:rsidRDefault="00F866E3" w:rsidP="00F866E3">
            <w:pPr>
              <w:pStyle w:val="TableText"/>
            </w:pPr>
            <w:r>
              <w:t>Process Management</w:t>
            </w:r>
          </w:p>
        </w:tc>
      </w:tr>
      <w:tr w:rsidR="00F866E3" w:rsidTr="009976DD">
        <w:trPr>
          <w:cantSplit/>
        </w:trPr>
        <w:tc>
          <w:tcPr>
            <w:tcW w:w="940" w:type="pct"/>
          </w:tcPr>
          <w:p w:rsidR="00F866E3" w:rsidRDefault="00F866E3" w:rsidP="00F866E3">
            <w:pPr>
              <w:pStyle w:val="TableText"/>
            </w:pPr>
            <w:r>
              <w:t>March 2013</w:t>
            </w:r>
          </w:p>
        </w:tc>
        <w:tc>
          <w:tcPr>
            <w:tcW w:w="534" w:type="pct"/>
          </w:tcPr>
          <w:p w:rsidR="00F866E3" w:rsidRDefault="00F866E3" w:rsidP="00F866E3">
            <w:pPr>
              <w:pStyle w:val="TableText"/>
            </w:pPr>
            <w:r>
              <w:t>1.1</w:t>
            </w:r>
          </w:p>
        </w:tc>
        <w:tc>
          <w:tcPr>
            <w:tcW w:w="2273" w:type="pct"/>
          </w:tcPr>
          <w:p w:rsidR="00F866E3" w:rsidRDefault="00FB2B39" w:rsidP="00F866E3">
            <w:pPr>
              <w:pStyle w:val="TableText"/>
            </w:pPr>
            <w:r w:rsidRPr="00FB2B39">
              <w:t>Updates from ETS</w:t>
            </w:r>
          </w:p>
        </w:tc>
        <w:tc>
          <w:tcPr>
            <w:tcW w:w="1253" w:type="pct"/>
          </w:tcPr>
          <w:p w:rsidR="00F866E3" w:rsidRDefault="00FB2B39" w:rsidP="00F866E3">
            <w:pPr>
              <w:pStyle w:val="TableText"/>
            </w:pPr>
            <w:r w:rsidRPr="00FB2B39">
              <w:t>ETS</w:t>
            </w:r>
          </w:p>
        </w:tc>
      </w:tr>
      <w:tr w:rsidR="00F866E3" w:rsidTr="009976DD">
        <w:trPr>
          <w:cantSplit/>
        </w:trPr>
        <w:tc>
          <w:tcPr>
            <w:tcW w:w="940" w:type="pct"/>
          </w:tcPr>
          <w:p w:rsidR="00F866E3" w:rsidRDefault="00F866E3" w:rsidP="00F866E3">
            <w:pPr>
              <w:pStyle w:val="TableText"/>
            </w:pPr>
            <w:r>
              <w:t>January 2013</w:t>
            </w:r>
          </w:p>
        </w:tc>
        <w:tc>
          <w:tcPr>
            <w:tcW w:w="534" w:type="pct"/>
          </w:tcPr>
          <w:p w:rsidR="00F866E3" w:rsidRDefault="00F866E3" w:rsidP="00F866E3">
            <w:pPr>
              <w:pStyle w:val="TableText"/>
            </w:pPr>
            <w:r>
              <w:t>1.0</w:t>
            </w:r>
          </w:p>
        </w:tc>
        <w:tc>
          <w:tcPr>
            <w:tcW w:w="2273" w:type="pct"/>
          </w:tcPr>
          <w:p w:rsidR="00F866E3" w:rsidRDefault="00F866E3" w:rsidP="00F866E3">
            <w:pPr>
              <w:pStyle w:val="TableText"/>
            </w:pPr>
            <w:r>
              <w:t xml:space="preserve">Initial </w:t>
            </w:r>
            <w:r w:rsidR="00FB2B39" w:rsidRPr="00FB2B39">
              <w:t>Version</w:t>
            </w:r>
          </w:p>
        </w:tc>
        <w:tc>
          <w:tcPr>
            <w:tcW w:w="1253" w:type="pct"/>
          </w:tcPr>
          <w:p w:rsidR="00F866E3" w:rsidRDefault="00F866E3" w:rsidP="00F866E3">
            <w:pPr>
              <w:pStyle w:val="TableText"/>
            </w:pPr>
            <w:r>
              <w:t>PMAS Business Office</w:t>
            </w:r>
          </w:p>
        </w:tc>
      </w:tr>
    </w:tbl>
    <w:p w:rsidR="00FA1BF4" w:rsidRPr="00FA1BF4" w:rsidRDefault="00FA1BF4" w:rsidP="00FA1BF4">
      <w:pPr>
        <w:pStyle w:val="BodyText"/>
      </w:pPr>
    </w:p>
    <w:sectPr w:rsidR="00FA1BF4" w:rsidRPr="00FA1BF4" w:rsidSect="00922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7C14" w:rsidRDefault="004A7C14">
      <w:r>
        <w:separator/>
      </w:r>
    </w:p>
    <w:p w:rsidR="004A7C14" w:rsidRDefault="004A7C14"/>
  </w:endnote>
  <w:endnote w:type="continuationSeparator" w:id="0">
    <w:p w:rsidR="004A7C14" w:rsidRDefault="004A7C14">
      <w:r>
        <w:continuationSeparator/>
      </w:r>
    </w:p>
    <w:p w:rsidR="004A7C14" w:rsidRDefault="004A7C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r_ansi">
    <w:panose1 w:val="020B0609020202020204"/>
    <w:charset w:val="00"/>
    <w:family w:val="modern"/>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4BDB" w:rsidRDefault="00034BD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03C" w:rsidRPr="00034BDB" w:rsidRDefault="00AA703C" w:rsidP="00034BDB">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4BDB" w:rsidRDefault="00034BD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7C14" w:rsidRDefault="004A7C14">
      <w:r>
        <w:separator/>
      </w:r>
    </w:p>
    <w:p w:rsidR="004A7C14" w:rsidRDefault="004A7C14"/>
  </w:footnote>
  <w:footnote w:type="continuationSeparator" w:id="0">
    <w:p w:rsidR="004A7C14" w:rsidRDefault="004A7C14">
      <w:r>
        <w:continuationSeparator/>
      </w:r>
    </w:p>
    <w:p w:rsidR="004A7C14" w:rsidRDefault="004A7C1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4BDB" w:rsidRDefault="00034BD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4BDB" w:rsidRDefault="00034BD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4BDB" w:rsidRDefault="00034BD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68.75pt;height:41.45pt" o:bullet="t">
        <v:imagedata r:id="rId1" o:title="pointing-finger-white-small"/>
      </v:shape>
    </w:pict>
  </w:numPicBullet>
  <w:abstractNum w:abstractNumId="0">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5B10654"/>
    <w:multiLevelType w:val="multilevel"/>
    <w:tmpl w:val="EFF63DB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3744"/>
      </w:pPr>
      <w:rPr>
        <w:rFonts w:hint="default"/>
      </w:rPr>
    </w:lvl>
    <w:lvl w:ilvl="8">
      <w:start w:val="1"/>
      <w:numFmt w:val="decimal"/>
      <w:lvlText w:val="%1.%2.%3.%4.%5.%6.%7.%8.%9."/>
      <w:lvlJc w:val="left"/>
      <w:pPr>
        <w:ind w:left="4320" w:hanging="1440"/>
      </w:pPr>
      <w:rPr>
        <w:rFonts w:hint="default"/>
      </w:r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0C2225EC"/>
    <w:multiLevelType w:val="hybridMultilevel"/>
    <w:tmpl w:val="0046B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62625C"/>
    <w:multiLevelType w:val="multilevel"/>
    <w:tmpl w:val="73EA64B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nsid w:val="12B026D5"/>
    <w:multiLevelType w:val="hybridMultilevel"/>
    <w:tmpl w:val="D4FC5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4B64AFF"/>
    <w:multiLevelType w:val="hybridMultilevel"/>
    <w:tmpl w:val="DA58E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73C15B2"/>
    <w:multiLevelType w:val="hybridMultilevel"/>
    <w:tmpl w:val="24204F80"/>
    <w:lvl w:ilvl="0" w:tplc="F6ACA8BA">
      <w:start w:val="1"/>
      <w:numFmt w:val="decimal"/>
      <w:lvlText w:val="%1.."/>
      <w:lvlJc w:val="left"/>
      <w:pPr>
        <w:tabs>
          <w:tab w:val="num" w:pos="720"/>
        </w:tabs>
        <w:ind w:left="720" w:hanging="360"/>
      </w:pPr>
      <w:rPr>
        <w:rFonts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8">
    <w:nsid w:val="1B293328"/>
    <w:multiLevelType w:val="multilevel"/>
    <w:tmpl w:val="6882D5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0">
    <w:nsid w:val="1E223CA6"/>
    <w:multiLevelType w:val="multilevel"/>
    <w:tmpl w:val="5B8C8E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27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2A5A6AF2"/>
    <w:multiLevelType w:val="hybridMultilevel"/>
    <w:tmpl w:val="466E429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AED00B0"/>
    <w:multiLevelType w:val="hybridMultilevel"/>
    <w:tmpl w:val="3E06D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CF86D05"/>
    <w:multiLevelType w:val="hybridMultilevel"/>
    <w:tmpl w:val="41D05B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5">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nsid w:val="31792D92"/>
    <w:multiLevelType w:val="hybridMultilevel"/>
    <w:tmpl w:val="E42289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327F5CE7"/>
    <w:multiLevelType w:val="hybridMultilevel"/>
    <w:tmpl w:val="7BC4ADCC"/>
    <w:lvl w:ilvl="0" w:tplc="73E6A4FA">
      <w:start w:val="1"/>
      <w:numFmt w:val="bullet"/>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8">
    <w:nsid w:val="37EF1B80"/>
    <w:multiLevelType w:val="multilevel"/>
    <w:tmpl w:val="697425AC"/>
    <w:lvl w:ilvl="0">
      <w:start w:val="6"/>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nsid w:val="3A050DF5"/>
    <w:multiLevelType w:val="hybridMultilevel"/>
    <w:tmpl w:val="30442C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D3F55D8"/>
    <w:multiLevelType w:val="hybridMultilevel"/>
    <w:tmpl w:val="2E7805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65C6AA6"/>
    <w:multiLevelType w:val="hybridMultilevel"/>
    <w:tmpl w:val="3F285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7165DDE"/>
    <w:multiLevelType w:val="multilevel"/>
    <w:tmpl w:val="A86485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49550625"/>
    <w:multiLevelType w:val="hybridMultilevel"/>
    <w:tmpl w:val="B45E2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5">
    <w:nsid w:val="54AB6086"/>
    <w:multiLevelType w:val="hybridMultilevel"/>
    <w:tmpl w:val="A55C5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8">
    <w:nsid w:val="68FD01D8"/>
    <w:multiLevelType w:val="multilevel"/>
    <w:tmpl w:val="7D1C31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4320"/>
      </w:pPr>
      <w:rPr>
        <w:rFonts w:hint="default"/>
      </w:rPr>
    </w:lvl>
  </w:abstractNum>
  <w:abstractNum w:abstractNumId="29">
    <w:nsid w:val="69C4564E"/>
    <w:multiLevelType w:val="hybridMultilevel"/>
    <w:tmpl w:val="81365E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1">
    <w:nsid w:val="6E7E2A66"/>
    <w:multiLevelType w:val="hybridMultilevel"/>
    <w:tmpl w:val="929861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3">
    <w:nsid w:val="70B35CAD"/>
    <w:multiLevelType w:val="hybridMultilevel"/>
    <w:tmpl w:val="533474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1494325"/>
    <w:multiLevelType w:val="multilevel"/>
    <w:tmpl w:val="3806A7F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324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6">
    <w:nsid w:val="7BD03839"/>
    <w:multiLevelType w:val="hybridMultilevel"/>
    <w:tmpl w:val="5456F1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D8E75F3"/>
    <w:multiLevelType w:val="hybridMultilevel"/>
    <w:tmpl w:val="F9C801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2"/>
  </w:num>
  <w:num w:numId="2">
    <w:abstractNumId w:val="30"/>
  </w:num>
  <w:num w:numId="3">
    <w:abstractNumId w:val="2"/>
  </w:num>
  <w:num w:numId="4">
    <w:abstractNumId w:val="35"/>
  </w:num>
  <w:num w:numId="5">
    <w:abstractNumId w:val="38"/>
  </w:num>
  <w:num w:numId="6">
    <w:abstractNumId w:val="26"/>
  </w:num>
  <w:num w:numId="7">
    <w:abstractNumId w:val="14"/>
  </w:num>
  <w:num w:numId="8">
    <w:abstractNumId w:val="9"/>
  </w:num>
  <w:num w:numId="9">
    <w:abstractNumId w:val="17"/>
  </w:num>
  <w:num w:numId="10">
    <w:abstractNumId w:val="24"/>
  </w:num>
  <w:num w:numId="11">
    <w:abstractNumId w:val="4"/>
  </w:num>
  <w:num w:numId="12">
    <w:abstractNumId w:val="15"/>
  </w:num>
  <w:num w:numId="13">
    <w:abstractNumId w:val="27"/>
  </w:num>
  <w:num w:numId="14">
    <w:abstractNumId w:val="22"/>
  </w:num>
  <w:num w:numId="15">
    <w:abstractNumId w:val="8"/>
  </w:num>
  <w:num w:numId="16">
    <w:abstractNumId w:val="10"/>
  </w:num>
  <w:num w:numId="17">
    <w:abstractNumId w:val="34"/>
  </w:num>
  <w:num w:numId="18">
    <w:abstractNumId w:val="1"/>
  </w:num>
  <w:num w:numId="19">
    <w:abstractNumId w:val="1"/>
  </w:num>
  <w:num w:numId="20">
    <w:abstractNumId w:val="28"/>
  </w:num>
  <w:num w:numId="21">
    <w:abstractNumId w:val="0"/>
  </w:num>
  <w:num w:numId="2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
  </w:num>
  <w:num w:numId="24">
    <w:abstractNumId w:val="32"/>
    <w:lvlOverride w:ilvl="0">
      <w:startOverride w:val="1"/>
    </w:lvlOverride>
  </w:num>
  <w:num w:numId="25">
    <w:abstractNumId w:val="32"/>
    <w:lvlOverride w:ilvl="0">
      <w:startOverride w:val="1"/>
    </w:lvlOverride>
  </w:num>
  <w:num w:numId="26">
    <w:abstractNumId w:val="32"/>
    <w:lvlOverride w:ilvl="0">
      <w:startOverride w:val="1"/>
    </w:lvlOverride>
  </w:num>
  <w:num w:numId="27">
    <w:abstractNumId w:val="32"/>
    <w:lvlOverride w:ilvl="0">
      <w:startOverride w:val="1"/>
    </w:lvlOverride>
  </w:num>
  <w:num w:numId="28">
    <w:abstractNumId w:val="32"/>
    <w:lvlOverride w:ilvl="0">
      <w:startOverride w:val="1"/>
    </w:lvlOverride>
  </w:num>
  <w:num w:numId="29">
    <w:abstractNumId w:val="37"/>
  </w:num>
  <w:num w:numId="30">
    <w:abstractNumId w:val="16"/>
  </w:num>
  <w:num w:numId="31">
    <w:abstractNumId w:val="13"/>
  </w:num>
  <w:num w:numId="32">
    <w:abstractNumId w:val="11"/>
  </w:num>
  <w:num w:numId="33">
    <w:abstractNumId w:val="19"/>
  </w:num>
  <w:num w:numId="34">
    <w:abstractNumId w:val="6"/>
  </w:num>
  <w:num w:numId="35">
    <w:abstractNumId w:val="5"/>
  </w:num>
  <w:num w:numId="36">
    <w:abstractNumId w:val="29"/>
  </w:num>
  <w:num w:numId="37">
    <w:abstractNumId w:val="23"/>
  </w:num>
  <w:num w:numId="38">
    <w:abstractNumId w:val="25"/>
  </w:num>
  <w:num w:numId="39">
    <w:abstractNumId w:val="20"/>
  </w:num>
  <w:num w:numId="40">
    <w:abstractNumId w:val="31"/>
  </w:num>
  <w:num w:numId="41">
    <w:abstractNumId w:val="21"/>
  </w:num>
  <w:num w:numId="42">
    <w:abstractNumId w:val="3"/>
  </w:num>
  <w:num w:numId="43">
    <w:abstractNumId w:val="33"/>
  </w:num>
  <w:num w:numId="44">
    <w:abstractNumId w:val="36"/>
  </w:num>
  <w:num w:numId="45">
    <w:abstractNumId w:val="12"/>
  </w:num>
  <w:num w:numId="46">
    <w:abstractNumId w:val="1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hideSpellingErrors/>
  <w:hideGrammaticalErrors/>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D6B45"/>
    <w:rsid w:val="000063A7"/>
    <w:rsid w:val="0000675B"/>
    <w:rsid w:val="00006DB8"/>
    <w:rsid w:val="00010140"/>
    <w:rsid w:val="000114B6"/>
    <w:rsid w:val="00011EE6"/>
    <w:rsid w:val="0001226E"/>
    <w:rsid w:val="00012E3C"/>
    <w:rsid w:val="00015CAC"/>
    <w:rsid w:val="000171DA"/>
    <w:rsid w:val="00020AC7"/>
    <w:rsid w:val="000263BB"/>
    <w:rsid w:val="00030C06"/>
    <w:rsid w:val="000315E2"/>
    <w:rsid w:val="00034BDB"/>
    <w:rsid w:val="00040DCD"/>
    <w:rsid w:val="0004636C"/>
    <w:rsid w:val="000512B6"/>
    <w:rsid w:val="00051BC7"/>
    <w:rsid w:val="00052C87"/>
    <w:rsid w:val="00061EFE"/>
    <w:rsid w:val="00071500"/>
    <w:rsid w:val="00071609"/>
    <w:rsid w:val="00072CB4"/>
    <w:rsid w:val="00075733"/>
    <w:rsid w:val="0007778C"/>
    <w:rsid w:val="00086D68"/>
    <w:rsid w:val="0009184E"/>
    <w:rsid w:val="000A406A"/>
    <w:rsid w:val="000B23F8"/>
    <w:rsid w:val="000C61FF"/>
    <w:rsid w:val="000D2A67"/>
    <w:rsid w:val="000D414F"/>
    <w:rsid w:val="000D5943"/>
    <w:rsid w:val="000F3438"/>
    <w:rsid w:val="00101B1F"/>
    <w:rsid w:val="0010320F"/>
    <w:rsid w:val="00104399"/>
    <w:rsid w:val="0010664C"/>
    <w:rsid w:val="0010743A"/>
    <w:rsid w:val="00107971"/>
    <w:rsid w:val="001121C2"/>
    <w:rsid w:val="001179A3"/>
    <w:rsid w:val="0012060D"/>
    <w:rsid w:val="00151087"/>
    <w:rsid w:val="00154DF9"/>
    <w:rsid w:val="001574A4"/>
    <w:rsid w:val="00160824"/>
    <w:rsid w:val="00161ED8"/>
    <w:rsid w:val="001624C3"/>
    <w:rsid w:val="001645B5"/>
    <w:rsid w:val="001654FA"/>
    <w:rsid w:val="00165AB8"/>
    <w:rsid w:val="00170E4B"/>
    <w:rsid w:val="00172D7F"/>
    <w:rsid w:val="00175C2D"/>
    <w:rsid w:val="00180235"/>
    <w:rsid w:val="00186009"/>
    <w:rsid w:val="001902F0"/>
    <w:rsid w:val="0019220B"/>
    <w:rsid w:val="001947AA"/>
    <w:rsid w:val="001A3C5C"/>
    <w:rsid w:val="001A75D9"/>
    <w:rsid w:val="001C6D26"/>
    <w:rsid w:val="001D3222"/>
    <w:rsid w:val="001D6650"/>
    <w:rsid w:val="001E2AD2"/>
    <w:rsid w:val="001E3FC5"/>
    <w:rsid w:val="001E460A"/>
    <w:rsid w:val="001E4B39"/>
    <w:rsid w:val="001E7A3D"/>
    <w:rsid w:val="00207F7A"/>
    <w:rsid w:val="002110B7"/>
    <w:rsid w:val="00211FE8"/>
    <w:rsid w:val="00217034"/>
    <w:rsid w:val="00217CC2"/>
    <w:rsid w:val="002273CA"/>
    <w:rsid w:val="00234111"/>
    <w:rsid w:val="00235840"/>
    <w:rsid w:val="0024797A"/>
    <w:rsid w:val="00252BD5"/>
    <w:rsid w:val="00256419"/>
    <w:rsid w:val="00256F04"/>
    <w:rsid w:val="00266D60"/>
    <w:rsid w:val="00267F3A"/>
    <w:rsid w:val="0027136D"/>
    <w:rsid w:val="00272B2D"/>
    <w:rsid w:val="00280A53"/>
    <w:rsid w:val="00282EDE"/>
    <w:rsid w:val="00292B10"/>
    <w:rsid w:val="002A0C8C"/>
    <w:rsid w:val="002A1E6E"/>
    <w:rsid w:val="002A2EE5"/>
    <w:rsid w:val="002A4907"/>
    <w:rsid w:val="002A6F2E"/>
    <w:rsid w:val="002C6335"/>
    <w:rsid w:val="002D0C49"/>
    <w:rsid w:val="002D1B52"/>
    <w:rsid w:val="002D5204"/>
    <w:rsid w:val="002E1D8C"/>
    <w:rsid w:val="002E751D"/>
    <w:rsid w:val="002F0076"/>
    <w:rsid w:val="002F5410"/>
    <w:rsid w:val="002F5959"/>
    <w:rsid w:val="002F6A0B"/>
    <w:rsid w:val="00301FCC"/>
    <w:rsid w:val="00303850"/>
    <w:rsid w:val="003110DB"/>
    <w:rsid w:val="00314B90"/>
    <w:rsid w:val="0032241E"/>
    <w:rsid w:val="003224BE"/>
    <w:rsid w:val="00325D16"/>
    <w:rsid w:val="00326966"/>
    <w:rsid w:val="003408A9"/>
    <w:rsid w:val="00340FB8"/>
    <w:rsid w:val="003417C9"/>
    <w:rsid w:val="00342E0C"/>
    <w:rsid w:val="00343AA4"/>
    <w:rsid w:val="00346959"/>
    <w:rsid w:val="00353152"/>
    <w:rsid w:val="00354647"/>
    <w:rsid w:val="003565ED"/>
    <w:rsid w:val="0035683F"/>
    <w:rsid w:val="00371B92"/>
    <w:rsid w:val="00372700"/>
    <w:rsid w:val="00376DD4"/>
    <w:rsid w:val="00381866"/>
    <w:rsid w:val="00381C62"/>
    <w:rsid w:val="00381D4E"/>
    <w:rsid w:val="00385A26"/>
    <w:rsid w:val="00392B05"/>
    <w:rsid w:val="003A0E3A"/>
    <w:rsid w:val="003B5C6E"/>
    <w:rsid w:val="003B6DC8"/>
    <w:rsid w:val="003C2662"/>
    <w:rsid w:val="003C5EE3"/>
    <w:rsid w:val="003C7B01"/>
    <w:rsid w:val="003D59EF"/>
    <w:rsid w:val="003D6B45"/>
    <w:rsid w:val="003D7EA1"/>
    <w:rsid w:val="003E1F9E"/>
    <w:rsid w:val="003E5FCD"/>
    <w:rsid w:val="003F30DB"/>
    <w:rsid w:val="003F4789"/>
    <w:rsid w:val="00407B82"/>
    <w:rsid w:val="00412726"/>
    <w:rsid w:val="004145D9"/>
    <w:rsid w:val="00423003"/>
    <w:rsid w:val="00423A58"/>
    <w:rsid w:val="004325CD"/>
    <w:rsid w:val="00433816"/>
    <w:rsid w:val="00440A78"/>
    <w:rsid w:val="00445BF7"/>
    <w:rsid w:val="00451181"/>
    <w:rsid w:val="00452DB6"/>
    <w:rsid w:val="0046747A"/>
    <w:rsid w:val="00467F6F"/>
    <w:rsid w:val="004708D1"/>
    <w:rsid w:val="00474BBC"/>
    <w:rsid w:val="0048016C"/>
    <w:rsid w:val="0048455F"/>
    <w:rsid w:val="004849B1"/>
    <w:rsid w:val="0049226B"/>
    <w:rsid w:val="004929C8"/>
    <w:rsid w:val="004963D4"/>
    <w:rsid w:val="004A28E1"/>
    <w:rsid w:val="004A7C14"/>
    <w:rsid w:val="004B52FF"/>
    <w:rsid w:val="004B5A31"/>
    <w:rsid w:val="004B64EC"/>
    <w:rsid w:val="004D1F3B"/>
    <w:rsid w:val="004D3CB7"/>
    <w:rsid w:val="004D3FB6"/>
    <w:rsid w:val="004D560E"/>
    <w:rsid w:val="004D5CD2"/>
    <w:rsid w:val="004E17CA"/>
    <w:rsid w:val="004E474B"/>
    <w:rsid w:val="004F0FB3"/>
    <w:rsid w:val="004F1D7F"/>
    <w:rsid w:val="004F3A80"/>
    <w:rsid w:val="00503835"/>
    <w:rsid w:val="00504BC1"/>
    <w:rsid w:val="005100F6"/>
    <w:rsid w:val="00510914"/>
    <w:rsid w:val="00515F2A"/>
    <w:rsid w:val="00516B16"/>
    <w:rsid w:val="00527882"/>
    <w:rsid w:val="00527B5C"/>
    <w:rsid w:val="00530159"/>
    <w:rsid w:val="00530D34"/>
    <w:rsid w:val="00531CD9"/>
    <w:rsid w:val="005327F9"/>
    <w:rsid w:val="00532B92"/>
    <w:rsid w:val="00534120"/>
    <w:rsid w:val="00543E06"/>
    <w:rsid w:val="00554B8F"/>
    <w:rsid w:val="00556677"/>
    <w:rsid w:val="00556873"/>
    <w:rsid w:val="00560721"/>
    <w:rsid w:val="00563385"/>
    <w:rsid w:val="00563AA9"/>
    <w:rsid w:val="005647C7"/>
    <w:rsid w:val="00566D6A"/>
    <w:rsid w:val="00567D8D"/>
    <w:rsid w:val="00575CFA"/>
    <w:rsid w:val="00576377"/>
    <w:rsid w:val="00577B5B"/>
    <w:rsid w:val="00584F2F"/>
    <w:rsid w:val="00585881"/>
    <w:rsid w:val="00594383"/>
    <w:rsid w:val="00595C08"/>
    <w:rsid w:val="005A1C16"/>
    <w:rsid w:val="005A6D5B"/>
    <w:rsid w:val="005A722B"/>
    <w:rsid w:val="005B7CDD"/>
    <w:rsid w:val="005C0D7B"/>
    <w:rsid w:val="005D18C5"/>
    <w:rsid w:val="005D3B22"/>
    <w:rsid w:val="005E2AF9"/>
    <w:rsid w:val="00600235"/>
    <w:rsid w:val="00606743"/>
    <w:rsid w:val="00610ADB"/>
    <w:rsid w:val="00614A5E"/>
    <w:rsid w:val="00620BFA"/>
    <w:rsid w:val="006244C7"/>
    <w:rsid w:val="00631A3E"/>
    <w:rsid w:val="0063235A"/>
    <w:rsid w:val="00642849"/>
    <w:rsid w:val="0064769E"/>
    <w:rsid w:val="00647B03"/>
    <w:rsid w:val="00652682"/>
    <w:rsid w:val="006534D9"/>
    <w:rsid w:val="0065443F"/>
    <w:rsid w:val="0066022A"/>
    <w:rsid w:val="00663B92"/>
    <w:rsid w:val="00664F01"/>
    <w:rsid w:val="00665BF6"/>
    <w:rsid w:val="006670D2"/>
    <w:rsid w:val="00667E47"/>
    <w:rsid w:val="00677451"/>
    <w:rsid w:val="00680463"/>
    <w:rsid w:val="00680563"/>
    <w:rsid w:val="00691431"/>
    <w:rsid w:val="006A0FC5"/>
    <w:rsid w:val="006A20A1"/>
    <w:rsid w:val="006A7603"/>
    <w:rsid w:val="006B628D"/>
    <w:rsid w:val="006C29B5"/>
    <w:rsid w:val="006C74F4"/>
    <w:rsid w:val="006C7ACD"/>
    <w:rsid w:val="006D4142"/>
    <w:rsid w:val="006D68DA"/>
    <w:rsid w:val="006E32E0"/>
    <w:rsid w:val="006E5523"/>
    <w:rsid w:val="006F12DA"/>
    <w:rsid w:val="006F6D65"/>
    <w:rsid w:val="0070443A"/>
    <w:rsid w:val="00707DBE"/>
    <w:rsid w:val="00714730"/>
    <w:rsid w:val="007153C1"/>
    <w:rsid w:val="00715F75"/>
    <w:rsid w:val="007238FF"/>
    <w:rsid w:val="007252F9"/>
    <w:rsid w:val="0072569B"/>
    <w:rsid w:val="00725C30"/>
    <w:rsid w:val="0073078F"/>
    <w:rsid w:val="007316E5"/>
    <w:rsid w:val="00736B0D"/>
    <w:rsid w:val="00742D4B"/>
    <w:rsid w:val="00744F0F"/>
    <w:rsid w:val="00750FDE"/>
    <w:rsid w:val="00751A19"/>
    <w:rsid w:val="007537E2"/>
    <w:rsid w:val="00762B56"/>
    <w:rsid w:val="00763DBB"/>
    <w:rsid w:val="007654AB"/>
    <w:rsid w:val="00765E89"/>
    <w:rsid w:val="00767528"/>
    <w:rsid w:val="007809A2"/>
    <w:rsid w:val="00781144"/>
    <w:rsid w:val="007864FA"/>
    <w:rsid w:val="0078711F"/>
    <w:rsid w:val="0078769E"/>
    <w:rsid w:val="00787E03"/>
    <w:rsid w:val="007926DE"/>
    <w:rsid w:val="00793809"/>
    <w:rsid w:val="00793A63"/>
    <w:rsid w:val="007A39CC"/>
    <w:rsid w:val="007A6696"/>
    <w:rsid w:val="007B0CA0"/>
    <w:rsid w:val="007B3D18"/>
    <w:rsid w:val="007B5233"/>
    <w:rsid w:val="007B65D7"/>
    <w:rsid w:val="007C2637"/>
    <w:rsid w:val="007C7428"/>
    <w:rsid w:val="007D20C1"/>
    <w:rsid w:val="007D26ED"/>
    <w:rsid w:val="007E0052"/>
    <w:rsid w:val="007E05D4"/>
    <w:rsid w:val="007E0BE2"/>
    <w:rsid w:val="007E4370"/>
    <w:rsid w:val="007E5789"/>
    <w:rsid w:val="007F767C"/>
    <w:rsid w:val="00801B32"/>
    <w:rsid w:val="008049E4"/>
    <w:rsid w:val="00806E2E"/>
    <w:rsid w:val="008114A8"/>
    <w:rsid w:val="008159EE"/>
    <w:rsid w:val="00816C0F"/>
    <w:rsid w:val="00821734"/>
    <w:rsid w:val="00821FD9"/>
    <w:rsid w:val="008241A1"/>
    <w:rsid w:val="00825350"/>
    <w:rsid w:val="00830317"/>
    <w:rsid w:val="008308C2"/>
    <w:rsid w:val="00835C0F"/>
    <w:rsid w:val="00843036"/>
    <w:rsid w:val="00845BB9"/>
    <w:rsid w:val="00847214"/>
    <w:rsid w:val="00851812"/>
    <w:rsid w:val="00856A08"/>
    <w:rsid w:val="008621B4"/>
    <w:rsid w:val="00863B21"/>
    <w:rsid w:val="0086616B"/>
    <w:rsid w:val="0086728F"/>
    <w:rsid w:val="008672C5"/>
    <w:rsid w:val="00871E3C"/>
    <w:rsid w:val="008756DC"/>
    <w:rsid w:val="0088044F"/>
    <w:rsid w:val="00880C3D"/>
    <w:rsid w:val="008831EB"/>
    <w:rsid w:val="00886638"/>
    <w:rsid w:val="0088666B"/>
    <w:rsid w:val="00887D77"/>
    <w:rsid w:val="00897AF5"/>
    <w:rsid w:val="008A1731"/>
    <w:rsid w:val="008A3EDA"/>
    <w:rsid w:val="008A4AE4"/>
    <w:rsid w:val="008A783A"/>
    <w:rsid w:val="008C2304"/>
    <w:rsid w:val="008C4576"/>
    <w:rsid w:val="008C742E"/>
    <w:rsid w:val="008D191D"/>
    <w:rsid w:val="008E0772"/>
    <w:rsid w:val="008E3EF4"/>
    <w:rsid w:val="008E661A"/>
    <w:rsid w:val="008F298E"/>
    <w:rsid w:val="008F43AA"/>
    <w:rsid w:val="009011D4"/>
    <w:rsid w:val="00901D12"/>
    <w:rsid w:val="00906711"/>
    <w:rsid w:val="009071B9"/>
    <w:rsid w:val="00922D53"/>
    <w:rsid w:val="00941C00"/>
    <w:rsid w:val="009453C1"/>
    <w:rsid w:val="00947AE3"/>
    <w:rsid w:val="0095133D"/>
    <w:rsid w:val="009516CB"/>
    <w:rsid w:val="00961E8A"/>
    <w:rsid w:val="00961FED"/>
    <w:rsid w:val="00967C1C"/>
    <w:rsid w:val="00970BD3"/>
    <w:rsid w:val="009763BD"/>
    <w:rsid w:val="00984DA0"/>
    <w:rsid w:val="009867F7"/>
    <w:rsid w:val="00991534"/>
    <w:rsid w:val="00991613"/>
    <w:rsid w:val="0099208F"/>
    <w:rsid w:val="009921F2"/>
    <w:rsid w:val="00996E0A"/>
    <w:rsid w:val="009976DD"/>
    <w:rsid w:val="00997838"/>
    <w:rsid w:val="009A0140"/>
    <w:rsid w:val="009A09A6"/>
    <w:rsid w:val="009B1957"/>
    <w:rsid w:val="009B3CD1"/>
    <w:rsid w:val="009B7F53"/>
    <w:rsid w:val="009C0D3D"/>
    <w:rsid w:val="009C4C5F"/>
    <w:rsid w:val="009C53F3"/>
    <w:rsid w:val="009D368C"/>
    <w:rsid w:val="009D4125"/>
    <w:rsid w:val="009E67B2"/>
    <w:rsid w:val="009F5E75"/>
    <w:rsid w:val="009F77D2"/>
    <w:rsid w:val="00A00213"/>
    <w:rsid w:val="00A04018"/>
    <w:rsid w:val="00A0550C"/>
    <w:rsid w:val="00A05CA6"/>
    <w:rsid w:val="00A136DC"/>
    <w:rsid w:val="00A149C0"/>
    <w:rsid w:val="00A24CF9"/>
    <w:rsid w:val="00A2796F"/>
    <w:rsid w:val="00A36135"/>
    <w:rsid w:val="00A43AA1"/>
    <w:rsid w:val="00A753C8"/>
    <w:rsid w:val="00A76ADA"/>
    <w:rsid w:val="00A80416"/>
    <w:rsid w:val="00A83D56"/>
    <w:rsid w:val="00A83EB5"/>
    <w:rsid w:val="00A84F48"/>
    <w:rsid w:val="00A87F24"/>
    <w:rsid w:val="00A953E9"/>
    <w:rsid w:val="00A95B12"/>
    <w:rsid w:val="00AA0F64"/>
    <w:rsid w:val="00AA337E"/>
    <w:rsid w:val="00AA6982"/>
    <w:rsid w:val="00AA703C"/>
    <w:rsid w:val="00AA7363"/>
    <w:rsid w:val="00AB173C"/>
    <w:rsid w:val="00AB177C"/>
    <w:rsid w:val="00AB1BE1"/>
    <w:rsid w:val="00AB2C7C"/>
    <w:rsid w:val="00AD074D"/>
    <w:rsid w:val="00AD2556"/>
    <w:rsid w:val="00AD4E85"/>
    <w:rsid w:val="00AD50AE"/>
    <w:rsid w:val="00AE0630"/>
    <w:rsid w:val="00B04771"/>
    <w:rsid w:val="00B140A4"/>
    <w:rsid w:val="00B2007C"/>
    <w:rsid w:val="00B21994"/>
    <w:rsid w:val="00B254C3"/>
    <w:rsid w:val="00B32016"/>
    <w:rsid w:val="00B43397"/>
    <w:rsid w:val="00B470C6"/>
    <w:rsid w:val="00B47DBC"/>
    <w:rsid w:val="00B61495"/>
    <w:rsid w:val="00B667B2"/>
    <w:rsid w:val="00B67032"/>
    <w:rsid w:val="00B6706C"/>
    <w:rsid w:val="00B70087"/>
    <w:rsid w:val="00B725E5"/>
    <w:rsid w:val="00B77EE3"/>
    <w:rsid w:val="00B811B1"/>
    <w:rsid w:val="00B83F9C"/>
    <w:rsid w:val="00B84AAD"/>
    <w:rsid w:val="00B859DB"/>
    <w:rsid w:val="00B8745A"/>
    <w:rsid w:val="00B91B36"/>
    <w:rsid w:val="00B92868"/>
    <w:rsid w:val="00B959D1"/>
    <w:rsid w:val="00B968B9"/>
    <w:rsid w:val="00BA1A0C"/>
    <w:rsid w:val="00BB288D"/>
    <w:rsid w:val="00BB52EE"/>
    <w:rsid w:val="00BC2D41"/>
    <w:rsid w:val="00BC4F9E"/>
    <w:rsid w:val="00BE7AD9"/>
    <w:rsid w:val="00BF1EB7"/>
    <w:rsid w:val="00BF2C5A"/>
    <w:rsid w:val="00C033C1"/>
    <w:rsid w:val="00C03950"/>
    <w:rsid w:val="00C0630C"/>
    <w:rsid w:val="00C07475"/>
    <w:rsid w:val="00C13654"/>
    <w:rsid w:val="00C206A5"/>
    <w:rsid w:val="00C226DF"/>
    <w:rsid w:val="00C36612"/>
    <w:rsid w:val="00C36ED5"/>
    <w:rsid w:val="00C3721E"/>
    <w:rsid w:val="00C37EB4"/>
    <w:rsid w:val="00C42520"/>
    <w:rsid w:val="00C44C32"/>
    <w:rsid w:val="00C44E3B"/>
    <w:rsid w:val="00C54796"/>
    <w:rsid w:val="00C55FC9"/>
    <w:rsid w:val="00C84F82"/>
    <w:rsid w:val="00C93BF9"/>
    <w:rsid w:val="00C946FE"/>
    <w:rsid w:val="00C96FD1"/>
    <w:rsid w:val="00CA1477"/>
    <w:rsid w:val="00CA3A42"/>
    <w:rsid w:val="00CA3E75"/>
    <w:rsid w:val="00CA5DF5"/>
    <w:rsid w:val="00CB2A72"/>
    <w:rsid w:val="00CB4314"/>
    <w:rsid w:val="00CB6A89"/>
    <w:rsid w:val="00CC3FEE"/>
    <w:rsid w:val="00CC439B"/>
    <w:rsid w:val="00CC4538"/>
    <w:rsid w:val="00CD245B"/>
    <w:rsid w:val="00CD377D"/>
    <w:rsid w:val="00CD4F2E"/>
    <w:rsid w:val="00CE1644"/>
    <w:rsid w:val="00CE3EA2"/>
    <w:rsid w:val="00CE61F4"/>
    <w:rsid w:val="00CE7E71"/>
    <w:rsid w:val="00CF08BF"/>
    <w:rsid w:val="00CF5A24"/>
    <w:rsid w:val="00D008F5"/>
    <w:rsid w:val="00D26865"/>
    <w:rsid w:val="00D3172E"/>
    <w:rsid w:val="00D3642C"/>
    <w:rsid w:val="00D41E05"/>
    <w:rsid w:val="00D4529D"/>
    <w:rsid w:val="00D46669"/>
    <w:rsid w:val="00D568FA"/>
    <w:rsid w:val="00D60C86"/>
    <w:rsid w:val="00D672E7"/>
    <w:rsid w:val="00D713C8"/>
    <w:rsid w:val="00D71B75"/>
    <w:rsid w:val="00D77653"/>
    <w:rsid w:val="00D80A42"/>
    <w:rsid w:val="00D83562"/>
    <w:rsid w:val="00D8587D"/>
    <w:rsid w:val="00D87E85"/>
    <w:rsid w:val="00D93822"/>
    <w:rsid w:val="00D957C8"/>
    <w:rsid w:val="00DA7E40"/>
    <w:rsid w:val="00DA7FFB"/>
    <w:rsid w:val="00DB02AF"/>
    <w:rsid w:val="00DB4A3F"/>
    <w:rsid w:val="00DB7D93"/>
    <w:rsid w:val="00DC13CA"/>
    <w:rsid w:val="00DC3FD5"/>
    <w:rsid w:val="00DC49E2"/>
    <w:rsid w:val="00DC5861"/>
    <w:rsid w:val="00DD2421"/>
    <w:rsid w:val="00DD565E"/>
    <w:rsid w:val="00DD58AE"/>
    <w:rsid w:val="00DD6972"/>
    <w:rsid w:val="00DE37FC"/>
    <w:rsid w:val="00DF6735"/>
    <w:rsid w:val="00E02B61"/>
    <w:rsid w:val="00E03070"/>
    <w:rsid w:val="00E14BCB"/>
    <w:rsid w:val="00E16562"/>
    <w:rsid w:val="00E2245D"/>
    <w:rsid w:val="00E2381D"/>
    <w:rsid w:val="00E24621"/>
    <w:rsid w:val="00E2463A"/>
    <w:rsid w:val="00E319D1"/>
    <w:rsid w:val="00E3221B"/>
    <w:rsid w:val="00E3386A"/>
    <w:rsid w:val="00E441FE"/>
    <w:rsid w:val="00E47D1B"/>
    <w:rsid w:val="00E52704"/>
    <w:rsid w:val="00E54302"/>
    <w:rsid w:val="00E54E10"/>
    <w:rsid w:val="00E57CF1"/>
    <w:rsid w:val="00E63E5D"/>
    <w:rsid w:val="00E648C4"/>
    <w:rsid w:val="00E773E8"/>
    <w:rsid w:val="00E9007C"/>
    <w:rsid w:val="00E96B4B"/>
    <w:rsid w:val="00EA08FD"/>
    <w:rsid w:val="00EA1C70"/>
    <w:rsid w:val="00EA4B53"/>
    <w:rsid w:val="00EA6E32"/>
    <w:rsid w:val="00EA7759"/>
    <w:rsid w:val="00EB45EC"/>
    <w:rsid w:val="00EB4A1D"/>
    <w:rsid w:val="00EB771E"/>
    <w:rsid w:val="00EB7F5F"/>
    <w:rsid w:val="00EC0593"/>
    <w:rsid w:val="00EC148D"/>
    <w:rsid w:val="00EC51AF"/>
    <w:rsid w:val="00ED4712"/>
    <w:rsid w:val="00ED699D"/>
    <w:rsid w:val="00ED6D0C"/>
    <w:rsid w:val="00EE4C2A"/>
    <w:rsid w:val="00EF0C86"/>
    <w:rsid w:val="00EF10E5"/>
    <w:rsid w:val="00EF1176"/>
    <w:rsid w:val="00F12AB1"/>
    <w:rsid w:val="00F1738A"/>
    <w:rsid w:val="00F214A8"/>
    <w:rsid w:val="00F225AF"/>
    <w:rsid w:val="00F243F5"/>
    <w:rsid w:val="00F33B8D"/>
    <w:rsid w:val="00F33DEC"/>
    <w:rsid w:val="00F361F8"/>
    <w:rsid w:val="00F4062E"/>
    <w:rsid w:val="00F408A6"/>
    <w:rsid w:val="00F4182E"/>
    <w:rsid w:val="00F41862"/>
    <w:rsid w:val="00F5014A"/>
    <w:rsid w:val="00F524D9"/>
    <w:rsid w:val="00F527C1"/>
    <w:rsid w:val="00F54831"/>
    <w:rsid w:val="00F56E3D"/>
    <w:rsid w:val="00F57F42"/>
    <w:rsid w:val="00F601FD"/>
    <w:rsid w:val="00F6698D"/>
    <w:rsid w:val="00F7216E"/>
    <w:rsid w:val="00F72DF9"/>
    <w:rsid w:val="00F741A0"/>
    <w:rsid w:val="00F866E3"/>
    <w:rsid w:val="00F879AC"/>
    <w:rsid w:val="00F91A26"/>
    <w:rsid w:val="00F9420B"/>
    <w:rsid w:val="00F94C8A"/>
    <w:rsid w:val="00F95187"/>
    <w:rsid w:val="00F9794C"/>
    <w:rsid w:val="00FA1BF4"/>
    <w:rsid w:val="00FA2081"/>
    <w:rsid w:val="00FA25B6"/>
    <w:rsid w:val="00FA5971"/>
    <w:rsid w:val="00FA5B5C"/>
    <w:rsid w:val="00FA5EDC"/>
    <w:rsid w:val="00FB2B39"/>
    <w:rsid w:val="00FC395D"/>
    <w:rsid w:val="00FD169A"/>
    <w:rsid w:val="00FD2649"/>
    <w:rsid w:val="00FD5D70"/>
    <w:rsid w:val="00FD654B"/>
    <w:rsid w:val="00FE0067"/>
    <w:rsid w:val="00FE0A33"/>
    <w:rsid w:val="00FE1601"/>
    <w:rsid w:val="00FE37C8"/>
    <w:rsid w:val="00FE3863"/>
    <w:rsid w:val="00FF26FB"/>
    <w:rsid w:val="00FF3A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DF7F4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95B12"/>
    <w:rPr>
      <w:color w:val="000000" w:themeColor="text1"/>
      <w:sz w:val="22"/>
      <w:szCs w:val="24"/>
    </w:rPr>
  </w:style>
  <w:style w:type="paragraph" w:styleId="Heading1">
    <w:name w:val="heading 1"/>
    <w:next w:val="BodyText"/>
    <w:qFormat/>
    <w:rsid w:val="00563AA9"/>
    <w:pPr>
      <w:keepNext/>
      <w:pageBreakBefore/>
      <w:numPr>
        <w:numId w:val="21"/>
      </w:numPr>
      <w:tabs>
        <w:tab w:val="left" w:pos="720"/>
      </w:tabs>
      <w:autoSpaceDE w:val="0"/>
      <w:autoSpaceDN w:val="0"/>
      <w:adjustRightInd w:val="0"/>
      <w:spacing w:before="240" w:after="120"/>
      <w:ind w:left="720" w:hanging="7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534120"/>
    <w:pPr>
      <w:pageBreakBefore w:val="0"/>
      <w:numPr>
        <w:ilvl w:val="1"/>
      </w:numPr>
      <w:tabs>
        <w:tab w:val="clear" w:pos="720"/>
        <w:tab w:val="left" w:pos="900"/>
      </w:tabs>
      <w:ind w:left="907" w:hanging="907"/>
      <w:outlineLvl w:val="1"/>
    </w:pPr>
    <w:rPr>
      <w:iCs/>
      <w:sz w:val="32"/>
      <w:szCs w:val="28"/>
    </w:rPr>
  </w:style>
  <w:style w:type="paragraph" w:styleId="Heading3">
    <w:name w:val="heading 3"/>
    <w:basedOn w:val="Heading2"/>
    <w:next w:val="BodyText"/>
    <w:qFormat/>
    <w:rsid w:val="00534120"/>
    <w:pPr>
      <w:numPr>
        <w:ilvl w:val="2"/>
      </w:numPr>
      <w:tabs>
        <w:tab w:val="clear" w:pos="900"/>
        <w:tab w:val="left" w:pos="1080"/>
      </w:tabs>
      <w:ind w:left="1080" w:hanging="1080"/>
      <w:outlineLvl w:val="2"/>
    </w:pPr>
    <w:rPr>
      <w:bCs w:val="0"/>
      <w:iCs w:val="0"/>
      <w:sz w:val="28"/>
      <w:szCs w:val="26"/>
    </w:rPr>
  </w:style>
  <w:style w:type="paragraph" w:styleId="Heading4">
    <w:name w:val="heading 4"/>
    <w:basedOn w:val="Heading3"/>
    <w:next w:val="BodyText"/>
    <w:qFormat/>
    <w:rsid w:val="00534120"/>
    <w:pPr>
      <w:numPr>
        <w:ilvl w:val="3"/>
      </w:numPr>
      <w:ind w:left="648"/>
      <w:outlineLvl w:val="3"/>
    </w:pPr>
    <w:rPr>
      <w:sz w:val="24"/>
      <w:szCs w:val="28"/>
    </w:rPr>
  </w:style>
  <w:style w:type="paragraph" w:styleId="Heading5">
    <w:name w:val="heading 5"/>
    <w:basedOn w:val="Heading4"/>
    <w:next w:val="BodyText"/>
    <w:qFormat/>
    <w:rsid w:val="00534120"/>
    <w:pPr>
      <w:numPr>
        <w:ilvl w:val="4"/>
      </w:numPr>
      <w:tabs>
        <w:tab w:val="clear" w:pos="1080"/>
        <w:tab w:val="left" w:pos="2232"/>
      </w:tabs>
      <w:ind w:hanging="2232"/>
      <w:outlineLvl w:val="4"/>
    </w:pPr>
    <w:rPr>
      <w:bCs/>
      <w:iCs/>
      <w:szCs w:val="26"/>
    </w:rPr>
  </w:style>
  <w:style w:type="paragraph" w:styleId="Heading6">
    <w:name w:val="heading 6"/>
    <w:basedOn w:val="Heading5"/>
    <w:next w:val="BodyText"/>
    <w:qFormat/>
    <w:rsid w:val="00534120"/>
    <w:pPr>
      <w:numPr>
        <w:ilvl w:val="5"/>
      </w:numPr>
      <w:tabs>
        <w:tab w:val="clear" w:pos="2232"/>
      </w:tabs>
      <w:ind w:hanging="2736"/>
      <w:outlineLvl w:val="5"/>
    </w:pPr>
    <w:rPr>
      <w:bCs w:val="0"/>
      <w:szCs w:val="22"/>
    </w:rPr>
  </w:style>
  <w:style w:type="paragraph" w:styleId="Heading7">
    <w:name w:val="heading 7"/>
    <w:basedOn w:val="Heading6"/>
    <w:next w:val="BodyText"/>
    <w:qFormat/>
    <w:rsid w:val="00534120"/>
    <w:pPr>
      <w:numPr>
        <w:ilvl w:val="6"/>
      </w:numPr>
      <w:ind w:hanging="3240"/>
      <w:outlineLvl w:val="6"/>
    </w:pPr>
    <w:rPr>
      <w:szCs w:val="24"/>
    </w:rPr>
  </w:style>
  <w:style w:type="paragraph" w:styleId="Heading8">
    <w:name w:val="heading 8"/>
    <w:basedOn w:val="Heading7"/>
    <w:next w:val="BodyText"/>
    <w:qFormat/>
    <w:rsid w:val="00534120"/>
    <w:pPr>
      <w:numPr>
        <w:ilvl w:val="7"/>
      </w:numPr>
      <w:ind w:hanging="3744"/>
      <w:outlineLvl w:val="7"/>
    </w:pPr>
    <w:rPr>
      <w:iCs w:val="0"/>
    </w:rPr>
  </w:style>
  <w:style w:type="paragraph" w:styleId="Heading9">
    <w:name w:val="heading 9"/>
    <w:basedOn w:val="Heading8"/>
    <w:next w:val="BodyText"/>
    <w:qFormat/>
    <w:rsid w:val="00534120"/>
    <w:pPr>
      <w:numPr>
        <w:ilvl w:val="8"/>
      </w:numPr>
      <w:ind w:hanging="432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7E5789"/>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color w:val="000000" w:themeColor="text1"/>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563AA9"/>
    <w:pPr>
      <w:tabs>
        <w:tab w:val="center" w:pos="4680"/>
        <w:tab w:val="right" w:pos="9360"/>
      </w:tabs>
    </w:pPr>
    <w:rPr>
      <w:color w:val="000000" w:themeColor="text1"/>
    </w:r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3D6B45"/>
    <w:pPr>
      <w:numPr>
        <w:numId w:val="5"/>
      </w:numPr>
      <w:spacing w:before="60" w:after="60"/>
    </w:pPr>
    <w:rPr>
      <w:color w:val="000000" w:themeColor="text1"/>
      <w:sz w:val="24"/>
    </w:rPr>
  </w:style>
  <w:style w:type="paragraph" w:styleId="TOC1">
    <w:name w:val="toc 1"/>
    <w:next w:val="BodyText"/>
    <w:autoRedefine/>
    <w:uiPriority w:val="39"/>
    <w:rsid w:val="005A6D5B"/>
    <w:pPr>
      <w:tabs>
        <w:tab w:val="left" w:pos="540"/>
        <w:tab w:val="right" w:leader="dot" w:pos="9350"/>
      </w:tabs>
      <w:spacing w:before="60"/>
    </w:pPr>
    <w:rPr>
      <w:rFonts w:ascii="Arial" w:hAnsi="Arial"/>
      <w:b/>
      <w:color w:val="000000" w:themeColor="text1"/>
      <w:sz w:val="28"/>
    </w:rPr>
  </w:style>
  <w:style w:type="paragraph" w:styleId="TOC2">
    <w:name w:val="toc 2"/>
    <w:next w:val="BodyText"/>
    <w:autoRedefine/>
    <w:uiPriority w:val="39"/>
    <w:rsid w:val="005A6D5B"/>
    <w:pPr>
      <w:tabs>
        <w:tab w:val="left" w:pos="900"/>
        <w:tab w:val="right" w:leader="dot" w:pos="9350"/>
      </w:tabs>
      <w:spacing w:before="60"/>
      <w:ind w:left="360"/>
    </w:pPr>
    <w:rPr>
      <w:rFonts w:ascii="Arial" w:hAnsi="Arial"/>
      <w:b/>
      <w:color w:val="000000" w:themeColor="text1"/>
      <w:sz w:val="24"/>
      <w:szCs w:val="24"/>
    </w:rPr>
  </w:style>
  <w:style w:type="paragraph" w:styleId="TOC3">
    <w:name w:val="toc 3"/>
    <w:next w:val="BodyText"/>
    <w:autoRedefine/>
    <w:uiPriority w:val="39"/>
    <w:rsid w:val="005A6D5B"/>
    <w:pPr>
      <w:tabs>
        <w:tab w:val="left" w:pos="1440"/>
        <w:tab w:val="right" w:leader="dot" w:pos="9350"/>
      </w:tabs>
      <w:spacing w:before="60"/>
      <w:ind w:left="540"/>
    </w:pPr>
    <w:rPr>
      <w:rFonts w:ascii="Arial" w:hAnsi="Arial"/>
      <w:b/>
      <w:color w:val="000000" w:themeColor="text1"/>
      <w:sz w:val="24"/>
      <w:szCs w:val="24"/>
    </w:rPr>
  </w:style>
  <w:style w:type="paragraph" w:customStyle="1" w:styleId="BodyTextBullet2">
    <w:name w:val="Body Text Bullet 2"/>
    <w:rsid w:val="007E5789"/>
    <w:pPr>
      <w:numPr>
        <w:numId w:val="6"/>
      </w:numPr>
      <w:spacing w:before="60" w:after="60"/>
    </w:pPr>
    <w:rPr>
      <w:color w:val="000000" w:themeColor="text1"/>
      <w:sz w:val="24"/>
    </w:rPr>
  </w:style>
  <w:style w:type="paragraph" w:customStyle="1" w:styleId="BodyTextNumbered1">
    <w:name w:val="Body Text Numbered 1"/>
    <w:rsid w:val="007E5789"/>
    <w:pPr>
      <w:numPr>
        <w:numId w:val="1"/>
      </w:numPr>
      <w:spacing w:before="60" w:after="60"/>
    </w:pPr>
    <w:rPr>
      <w:color w:val="000000" w:themeColor="text1"/>
      <w:sz w:val="24"/>
    </w:rPr>
  </w:style>
  <w:style w:type="paragraph" w:customStyle="1" w:styleId="BodyTextNumbered2">
    <w:name w:val="Body Text Numbered 2"/>
    <w:rsid w:val="007E5789"/>
    <w:pPr>
      <w:numPr>
        <w:numId w:val="2"/>
      </w:numPr>
      <w:tabs>
        <w:tab w:val="clear" w:pos="1440"/>
        <w:tab w:val="num" w:pos="1080"/>
      </w:tabs>
      <w:spacing w:before="60" w:after="60"/>
      <w:ind w:left="1080"/>
    </w:pPr>
    <w:rPr>
      <w:color w:val="000000" w:themeColor="text1"/>
      <w:sz w:val="22"/>
    </w:rPr>
  </w:style>
  <w:style w:type="paragraph" w:customStyle="1" w:styleId="BodyTextLettered1">
    <w:name w:val="Body Text Lettered 1"/>
    <w:rsid w:val="007E5789"/>
    <w:pPr>
      <w:numPr>
        <w:numId w:val="3"/>
      </w:numPr>
      <w:tabs>
        <w:tab w:val="clear" w:pos="1080"/>
        <w:tab w:val="num" w:pos="720"/>
      </w:tabs>
      <w:spacing w:before="60" w:after="60"/>
      <w:ind w:left="720"/>
    </w:pPr>
    <w:rPr>
      <w:color w:val="000000" w:themeColor="text1"/>
      <w:sz w:val="24"/>
    </w:rPr>
  </w:style>
  <w:style w:type="paragraph" w:customStyle="1" w:styleId="BodyTextLettered2">
    <w:name w:val="Body Text Lettered 2"/>
    <w:rsid w:val="007E5789"/>
    <w:pPr>
      <w:numPr>
        <w:numId w:val="4"/>
      </w:numPr>
      <w:tabs>
        <w:tab w:val="clear" w:pos="1440"/>
        <w:tab w:val="num" w:pos="1080"/>
      </w:tabs>
      <w:spacing w:before="60" w:after="60"/>
      <w:ind w:left="1080"/>
    </w:pPr>
    <w:rPr>
      <w:color w:val="000000" w:themeColor="text1"/>
      <w:sz w:val="22"/>
    </w:rPr>
  </w:style>
  <w:style w:type="paragraph" w:styleId="Footer">
    <w:name w:val="footer"/>
    <w:link w:val="FooterChar"/>
    <w:rsid w:val="00563AA9"/>
    <w:pPr>
      <w:tabs>
        <w:tab w:val="center" w:pos="4680"/>
        <w:tab w:val="right" w:pos="9360"/>
      </w:tabs>
    </w:pPr>
    <w:rPr>
      <w:rFonts w:cs="Tahoma"/>
      <w:color w:val="000000" w:themeColor="text1"/>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A6D5B"/>
    <w:pPr>
      <w:ind w:left="720"/>
    </w:pPr>
    <w:rPr>
      <w:rFonts w:ascii="Arial" w:hAnsi="Arial"/>
      <w:color w:val="000000" w:themeColor="text1"/>
      <w:sz w:val="22"/>
      <w:szCs w:val="24"/>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4325CD"/>
    <w:rPr>
      <w:i/>
      <w:color w:val="0000FF"/>
      <w:sz w:val="22"/>
      <w:szCs w:val="24"/>
    </w:rPr>
  </w:style>
  <w:style w:type="paragraph" w:customStyle="1" w:styleId="Appendix1">
    <w:name w:val="Appendix 1"/>
    <w:basedOn w:val="Heading1"/>
    <w:next w:val="BodyText"/>
    <w:rsid w:val="003D6B45"/>
    <w:pPr>
      <w:numPr>
        <w:numId w:val="10"/>
      </w:numPr>
      <w:ind w:hanging="720"/>
    </w:pPr>
    <w:rPr>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7E5789"/>
    <w:pPr>
      <w:numPr>
        <w:numId w:val="12"/>
      </w:numPr>
      <w:tabs>
        <w:tab w:val="num" w:pos="720"/>
      </w:tabs>
      <w:spacing w:before="60" w:after="60"/>
      <w:ind w:left="720"/>
    </w:pPr>
    <w:rPr>
      <w:i/>
      <w:color w:val="0000FF"/>
    </w:rPr>
  </w:style>
  <w:style w:type="paragraph" w:styleId="Caption">
    <w:name w:val="caption"/>
    <w:next w:val="Normal"/>
    <w:qFormat/>
    <w:rsid w:val="00E52704"/>
    <w:pPr>
      <w:keepNext/>
      <w:keepLines/>
      <w:spacing w:before="240" w:after="60"/>
      <w:jc w:val="center"/>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3D6B45"/>
    <w:pPr>
      <w:keepLines/>
      <w:numPr>
        <w:numId w:val="13"/>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next w:val="BodyText"/>
    <w:autoRedefine/>
    <w:uiPriority w:val="39"/>
    <w:rsid w:val="005A6D5B"/>
    <w:pPr>
      <w:ind w:left="880"/>
    </w:pPr>
    <w:rPr>
      <w:color w:val="000000" w:themeColor="text1"/>
      <w:sz w:val="22"/>
      <w:szCs w:val="24"/>
    </w:rPr>
  </w:style>
  <w:style w:type="paragraph" w:styleId="TOC6">
    <w:name w:val="toc 6"/>
    <w:next w:val="BodyText"/>
    <w:autoRedefine/>
    <w:uiPriority w:val="39"/>
    <w:rsid w:val="005A6D5B"/>
    <w:pPr>
      <w:ind w:left="1100"/>
    </w:pPr>
    <w:rPr>
      <w:color w:val="000000" w:themeColor="text1"/>
      <w:sz w:val="22"/>
      <w:szCs w:val="24"/>
    </w:rPr>
  </w:style>
  <w:style w:type="paragraph" w:styleId="TOC7">
    <w:name w:val="toc 7"/>
    <w:next w:val="BodyText"/>
    <w:autoRedefine/>
    <w:uiPriority w:val="39"/>
    <w:rsid w:val="005A6D5B"/>
    <w:pPr>
      <w:ind w:left="1320"/>
    </w:pPr>
    <w:rPr>
      <w:color w:val="000000" w:themeColor="text1"/>
      <w:sz w:val="22"/>
      <w:szCs w:val="24"/>
    </w:rPr>
  </w:style>
  <w:style w:type="paragraph" w:styleId="TOC8">
    <w:name w:val="toc 8"/>
    <w:next w:val="BodyText"/>
    <w:autoRedefine/>
    <w:uiPriority w:val="39"/>
    <w:rsid w:val="005A6D5B"/>
    <w:pPr>
      <w:ind w:left="1540"/>
    </w:pPr>
    <w:rPr>
      <w:color w:val="000000" w:themeColor="text1"/>
      <w:sz w:val="22"/>
      <w:szCs w:val="24"/>
    </w:rPr>
  </w:style>
  <w:style w:type="paragraph" w:styleId="TOC9">
    <w:name w:val="toc 9"/>
    <w:next w:val="BodyText"/>
    <w:autoRedefine/>
    <w:uiPriority w:val="39"/>
    <w:rsid w:val="005A6D5B"/>
    <w:pPr>
      <w:ind w:left="1760"/>
    </w:pPr>
    <w:rPr>
      <w:color w:val="000000" w:themeColor="text1"/>
      <w:sz w:val="22"/>
      <w:szCs w:val="24"/>
    </w:rPr>
  </w:style>
  <w:style w:type="paragraph" w:styleId="BodyText">
    <w:name w:val="Body Text"/>
    <w:link w:val="BodyTextChar"/>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563AA9"/>
    <w:rPr>
      <w:rFonts w:cs="Tahoma"/>
      <w:color w:val="000000" w:themeColor="text1"/>
      <w:szCs w:val="16"/>
    </w:rPr>
  </w:style>
  <w:style w:type="paragraph" w:styleId="BlockText">
    <w:name w:val="Block Text"/>
    <w:rsid w:val="007E5789"/>
    <w:pPr>
      <w:spacing w:after="120"/>
      <w:ind w:left="1440" w:right="1440"/>
    </w:pPr>
    <w:rPr>
      <w:color w:val="000000" w:themeColor="text1"/>
      <w:sz w:val="22"/>
      <w:szCs w:val="24"/>
    </w:rPr>
  </w:style>
  <w:style w:type="paragraph" w:styleId="BalloonText">
    <w:name w:val="Balloon Text"/>
    <w:link w:val="BalloonTextChar"/>
    <w:rsid w:val="003D6B45"/>
    <w:rPr>
      <w:rFonts w:ascii="Tahoma" w:hAnsi="Tahoma" w:cs="Tahoma"/>
      <w:color w:val="000000" w:themeColor="text1"/>
      <w:sz w:val="16"/>
      <w:szCs w:val="16"/>
    </w:rPr>
  </w:style>
  <w:style w:type="character" w:customStyle="1" w:styleId="BalloonTextChar">
    <w:name w:val="Balloon Text Char"/>
    <w:basedOn w:val="DefaultParagraphFont"/>
    <w:link w:val="BalloonText"/>
    <w:rsid w:val="003D6B45"/>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1"/>
      </w:numPr>
    </w:pPr>
  </w:style>
  <w:style w:type="character" w:customStyle="1" w:styleId="TitleChar">
    <w:name w:val="Title Char"/>
    <w:basedOn w:val="DefaultParagraphFont"/>
    <w:link w:val="Title"/>
    <w:rsid w:val="009976DD"/>
    <w:rPr>
      <w:rFonts w:ascii="Arial" w:hAnsi="Arial" w:cs="Arial"/>
      <w:b/>
      <w:bCs/>
      <w:sz w:val="36"/>
      <w:szCs w:val="32"/>
    </w:rPr>
  </w:style>
  <w:style w:type="paragraph" w:customStyle="1" w:styleId="InstructionalTableHeading">
    <w:name w:val="Instructional Table Heading"/>
    <w:basedOn w:val="InstructionalTable"/>
    <w:next w:val="TableHeading"/>
    <w:qFormat/>
    <w:rsid w:val="00267F3A"/>
    <w:pPr>
      <w:jc w:val="center"/>
    </w:pPr>
    <w:rPr>
      <w:iCs/>
      <w:sz w:val="24"/>
      <w:szCs w:val="20"/>
    </w:rPr>
  </w:style>
  <w:style w:type="table" w:customStyle="1" w:styleId="TableGrid1">
    <w:name w:val="Table Grid1"/>
    <w:basedOn w:val="TableNormal"/>
    <w:next w:val="TableGrid"/>
    <w:uiPriority w:val="59"/>
    <w:rsid w:val="00A00213"/>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A00213"/>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95B12"/>
    <w:rPr>
      <w:color w:val="000000" w:themeColor="text1"/>
      <w:sz w:val="22"/>
      <w:szCs w:val="24"/>
    </w:rPr>
  </w:style>
  <w:style w:type="paragraph" w:styleId="Heading1">
    <w:name w:val="heading 1"/>
    <w:next w:val="BodyText"/>
    <w:qFormat/>
    <w:rsid w:val="00563AA9"/>
    <w:pPr>
      <w:keepNext/>
      <w:pageBreakBefore/>
      <w:numPr>
        <w:numId w:val="21"/>
      </w:numPr>
      <w:tabs>
        <w:tab w:val="left" w:pos="720"/>
      </w:tabs>
      <w:autoSpaceDE w:val="0"/>
      <w:autoSpaceDN w:val="0"/>
      <w:adjustRightInd w:val="0"/>
      <w:spacing w:before="240" w:after="120"/>
      <w:ind w:left="720" w:hanging="7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534120"/>
    <w:pPr>
      <w:pageBreakBefore w:val="0"/>
      <w:numPr>
        <w:ilvl w:val="1"/>
      </w:numPr>
      <w:tabs>
        <w:tab w:val="clear" w:pos="720"/>
        <w:tab w:val="left" w:pos="900"/>
      </w:tabs>
      <w:ind w:left="907" w:hanging="907"/>
      <w:outlineLvl w:val="1"/>
    </w:pPr>
    <w:rPr>
      <w:iCs/>
      <w:sz w:val="32"/>
      <w:szCs w:val="28"/>
    </w:rPr>
  </w:style>
  <w:style w:type="paragraph" w:styleId="Heading3">
    <w:name w:val="heading 3"/>
    <w:basedOn w:val="Heading2"/>
    <w:next w:val="BodyText"/>
    <w:qFormat/>
    <w:rsid w:val="00534120"/>
    <w:pPr>
      <w:numPr>
        <w:ilvl w:val="2"/>
      </w:numPr>
      <w:tabs>
        <w:tab w:val="clear" w:pos="900"/>
        <w:tab w:val="left" w:pos="1080"/>
      </w:tabs>
      <w:ind w:left="1080" w:hanging="1080"/>
      <w:outlineLvl w:val="2"/>
    </w:pPr>
    <w:rPr>
      <w:bCs w:val="0"/>
      <w:iCs w:val="0"/>
      <w:sz w:val="28"/>
      <w:szCs w:val="26"/>
    </w:rPr>
  </w:style>
  <w:style w:type="paragraph" w:styleId="Heading4">
    <w:name w:val="heading 4"/>
    <w:basedOn w:val="Heading3"/>
    <w:next w:val="BodyText"/>
    <w:qFormat/>
    <w:rsid w:val="00534120"/>
    <w:pPr>
      <w:numPr>
        <w:ilvl w:val="3"/>
      </w:numPr>
      <w:ind w:left="648"/>
      <w:outlineLvl w:val="3"/>
    </w:pPr>
    <w:rPr>
      <w:sz w:val="24"/>
      <w:szCs w:val="28"/>
    </w:rPr>
  </w:style>
  <w:style w:type="paragraph" w:styleId="Heading5">
    <w:name w:val="heading 5"/>
    <w:basedOn w:val="Heading4"/>
    <w:next w:val="BodyText"/>
    <w:qFormat/>
    <w:rsid w:val="00534120"/>
    <w:pPr>
      <w:numPr>
        <w:ilvl w:val="4"/>
      </w:numPr>
      <w:tabs>
        <w:tab w:val="clear" w:pos="1080"/>
        <w:tab w:val="left" w:pos="2232"/>
      </w:tabs>
      <w:ind w:hanging="2232"/>
      <w:outlineLvl w:val="4"/>
    </w:pPr>
    <w:rPr>
      <w:bCs/>
      <w:iCs/>
      <w:szCs w:val="26"/>
    </w:rPr>
  </w:style>
  <w:style w:type="paragraph" w:styleId="Heading6">
    <w:name w:val="heading 6"/>
    <w:basedOn w:val="Heading5"/>
    <w:next w:val="BodyText"/>
    <w:qFormat/>
    <w:rsid w:val="00534120"/>
    <w:pPr>
      <w:numPr>
        <w:ilvl w:val="5"/>
      </w:numPr>
      <w:tabs>
        <w:tab w:val="clear" w:pos="2232"/>
      </w:tabs>
      <w:ind w:hanging="2736"/>
      <w:outlineLvl w:val="5"/>
    </w:pPr>
    <w:rPr>
      <w:bCs w:val="0"/>
      <w:szCs w:val="22"/>
    </w:rPr>
  </w:style>
  <w:style w:type="paragraph" w:styleId="Heading7">
    <w:name w:val="heading 7"/>
    <w:basedOn w:val="Heading6"/>
    <w:next w:val="BodyText"/>
    <w:qFormat/>
    <w:rsid w:val="00534120"/>
    <w:pPr>
      <w:numPr>
        <w:ilvl w:val="6"/>
      </w:numPr>
      <w:ind w:hanging="3240"/>
      <w:outlineLvl w:val="6"/>
    </w:pPr>
    <w:rPr>
      <w:szCs w:val="24"/>
    </w:rPr>
  </w:style>
  <w:style w:type="paragraph" w:styleId="Heading8">
    <w:name w:val="heading 8"/>
    <w:basedOn w:val="Heading7"/>
    <w:next w:val="BodyText"/>
    <w:qFormat/>
    <w:rsid w:val="00534120"/>
    <w:pPr>
      <w:numPr>
        <w:ilvl w:val="7"/>
      </w:numPr>
      <w:ind w:hanging="3744"/>
      <w:outlineLvl w:val="7"/>
    </w:pPr>
    <w:rPr>
      <w:iCs w:val="0"/>
    </w:rPr>
  </w:style>
  <w:style w:type="paragraph" w:styleId="Heading9">
    <w:name w:val="heading 9"/>
    <w:basedOn w:val="Heading8"/>
    <w:next w:val="BodyText"/>
    <w:qFormat/>
    <w:rsid w:val="00534120"/>
    <w:pPr>
      <w:numPr>
        <w:ilvl w:val="8"/>
      </w:numPr>
      <w:ind w:hanging="432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7E5789"/>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color w:val="000000" w:themeColor="text1"/>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563AA9"/>
    <w:pPr>
      <w:tabs>
        <w:tab w:val="center" w:pos="4680"/>
        <w:tab w:val="right" w:pos="9360"/>
      </w:tabs>
    </w:pPr>
    <w:rPr>
      <w:color w:val="000000" w:themeColor="text1"/>
    </w:r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3D6B45"/>
    <w:pPr>
      <w:numPr>
        <w:numId w:val="5"/>
      </w:numPr>
      <w:spacing w:before="60" w:after="60"/>
    </w:pPr>
    <w:rPr>
      <w:color w:val="000000" w:themeColor="text1"/>
      <w:sz w:val="24"/>
    </w:rPr>
  </w:style>
  <w:style w:type="paragraph" w:styleId="TOC1">
    <w:name w:val="toc 1"/>
    <w:next w:val="BodyText"/>
    <w:autoRedefine/>
    <w:uiPriority w:val="39"/>
    <w:rsid w:val="005A6D5B"/>
    <w:pPr>
      <w:tabs>
        <w:tab w:val="left" w:pos="540"/>
        <w:tab w:val="right" w:leader="dot" w:pos="9350"/>
      </w:tabs>
      <w:spacing w:before="60"/>
    </w:pPr>
    <w:rPr>
      <w:rFonts w:ascii="Arial" w:hAnsi="Arial"/>
      <w:b/>
      <w:color w:val="000000" w:themeColor="text1"/>
      <w:sz w:val="28"/>
    </w:rPr>
  </w:style>
  <w:style w:type="paragraph" w:styleId="TOC2">
    <w:name w:val="toc 2"/>
    <w:next w:val="BodyText"/>
    <w:autoRedefine/>
    <w:uiPriority w:val="39"/>
    <w:rsid w:val="005A6D5B"/>
    <w:pPr>
      <w:tabs>
        <w:tab w:val="left" w:pos="900"/>
        <w:tab w:val="right" w:leader="dot" w:pos="9350"/>
      </w:tabs>
      <w:spacing w:before="60"/>
      <w:ind w:left="360"/>
    </w:pPr>
    <w:rPr>
      <w:rFonts w:ascii="Arial" w:hAnsi="Arial"/>
      <w:b/>
      <w:color w:val="000000" w:themeColor="text1"/>
      <w:sz w:val="24"/>
      <w:szCs w:val="24"/>
    </w:rPr>
  </w:style>
  <w:style w:type="paragraph" w:styleId="TOC3">
    <w:name w:val="toc 3"/>
    <w:next w:val="BodyText"/>
    <w:autoRedefine/>
    <w:uiPriority w:val="39"/>
    <w:rsid w:val="005A6D5B"/>
    <w:pPr>
      <w:tabs>
        <w:tab w:val="left" w:pos="1440"/>
        <w:tab w:val="right" w:leader="dot" w:pos="9350"/>
      </w:tabs>
      <w:spacing w:before="60"/>
      <w:ind w:left="540"/>
    </w:pPr>
    <w:rPr>
      <w:rFonts w:ascii="Arial" w:hAnsi="Arial"/>
      <w:b/>
      <w:color w:val="000000" w:themeColor="text1"/>
      <w:sz w:val="24"/>
      <w:szCs w:val="24"/>
    </w:rPr>
  </w:style>
  <w:style w:type="paragraph" w:customStyle="1" w:styleId="BodyTextBullet2">
    <w:name w:val="Body Text Bullet 2"/>
    <w:rsid w:val="007E5789"/>
    <w:pPr>
      <w:numPr>
        <w:numId w:val="6"/>
      </w:numPr>
      <w:spacing w:before="60" w:after="60"/>
    </w:pPr>
    <w:rPr>
      <w:color w:val="000000" w:themeColor="text1"/>
      <w:sz w:val="24"/>
    </w:rPr>
  </w:style>
  <w:style w:type="paragraph" w:customStyle="1" w:styleId="BodyTextNumbered1">
    <w:name w:val="Body Text Numbered 1"/>
    <w:rsid w:val="007E5789"/>
    <w:pPr>
      <w:numPr>
        <w:numId w:val="1"/>
      </w:numPr>
      <w:spacing w:before="60" w:after="60"/>
    </w:pPr>
    <w:rPr>
      <w:color w:val="000000" w:themeColor="text1"/>
      <w:sz w:val="24"/>
    </w:rPr>
  </w:style>
  <w:style w:type="paragraph" w:customStyle="1" w:styleId="BodyTextNumbered2">
    <w:name w:val="Body Text Numbered 2"/>
    <w:rsid w:val="007E5789"/>
    <w:pPr>
      <w:numPr>
        <w:numId w:val="2"/>
      </w:numPr>
      <w:tabs>
        <w:tab w:val="clear" w:pos="1440"/>
        <w:tab w:val="num" w:pos="1080"/>
      </w:tabs>
      <w:spacing w:before="60" w:after="60"/>
      <w:ind w:left="1080"/>
    </w:pPr>
    <w:rPr>
      <w:color w:val="000000" w:themeColor="text1"/>
      <w:sz w:val="22"/>
    </w:rPr>
  </w:style>
  <w:style w:type="paragraph" w:customStyle="1" w:styleId="BodyTextLettered1">
    <w:name w:val="Body Text Lettered 1"/>
    <w:rsid w:val="007E5789"/>
    <w:pPr>
      <w:numPr>
        <w:numId w:val="3"/>
      </w:numPr>
      <w:tabs>
        <w:tab w:val="clear" w:pos="1080"/>
        <w:tab w:val="num" w:pos="720"/>
      </w:tabs>
      <w:spacing w:before="60" w:after="60"/>
      <w:ind w:left="720"/>
    </w:pPr>
    <w:rPr>
      <w:color w:val="000000" w:themeColor="text1"/>
      <w:sz w:val="24"/>
    </w:rPr>
  </w:style>
  <w:style w:type="paragraph" w:customStyle="1" w:styleId="BodyTextLettered2">
    <w:name w:val="Body Text Lettered 2"/>
    <w:rsid w:val="007E5789"/>
    <w:pPr>
      <w:numPr>
        <w:numId w:val="4"/>
      </w:numPr>
      <w:tabs>
        <w:tab w:val="clear" w:pos="1440"/>
        <w:tab w:val="num" w:pos="1080"/>
      </w:tabs>
      <w:spacing w:before="60" w:after="60"/>
      <w:ind w:left="1080"/>
    </w:pPr>
    <w:rPr>
      <w:color w:val="000000" w:themeColor="text1"/>
      <w:sz w:val="22"/>
    </w:rPr>
  </w:style>
  <w:style w:type="paragraph" w:styleId="Footer">
    <w:name w:val="footer"/>
    <w:link w:val="FooterChar"/>
    <w:rsid w:val="00563AA9"/>
    <w:pPr>
      <w:tabs>
        <w:tab w:val="center" w:pos="4680"/>
        <w:tab w:val="right" w:pos="9360"/>
      </w:tabs>
    </w:pPr>
    <w:rPr>
      <w:rFonts w:cs="Tahoma"/>
      <w:color w:val="000000" w:themeColor="text1"/>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A6D5B"/>
    <w:pPr>
      <w:ind w:left="720"/>
    </w:pPr>
    <w:rPr>
      <w:rFonts w:ascii="Arial" w:hAnsi="Arial"/>
      <w:color w:val="000000" w:themeColor="text1"/>
      <w:sz w:val="22"/>
      <w:szCs w:val="24"/>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4325CD"/>
    <w:rPr>
      <w:i/>
      <w:color w:val="0000FF"/>
      <w:sz w:val="22"/>
      <w:szCs w:val="24"/>
    </w:rPr>
  </w:style>
  <w:style w:type="paragraph" w:customStyle="1" w:styleId="Appendix1">
    <w:name w:val="Appendix 1"/>
    <w:basedOn w:val="Heading1"/>
    <w:next w:val="BodyText"/>
    <w:rsid w:val="003D6B45"/>
    <w:pPr>
      <w:numPr>
        <w:numId w:val="10"/>
      </w:numPr>
      <w:ind w:hanging="720"/>
    </w:pPr>
    <w:rPr>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7E5789"/>
    <w:pPr>
      <w:numPr>
        <w:numId w:val="12"/>
      </w:numPr>
      <w:tabs>
        <w:tab w:val="num" w:pos="720"/>
      </w:tabs>
      <w:spacing w:before="60" w:after="60"/>
      <w:ind w:left="720"/>
    </w:pPr>
    <w:rPr>
      <w:i/>
      <w:color w:val="0000FF"/>
    </w:rPr>
  </w:style>
  <w:style w:type="paragraph" w:styleId="Caption">
    <w:name w:val="caption"/>
    <w:next w:val="Normal"/>
    <w:qFormat/>
    <w:rsid w:val="00E52704"/>
    <w:pPr>
      <w:keepNext/>
      <w:keepLines/>
      <w:spacing w:before="240" w:after="60"/>
      <w:jc w:val="center"/>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3D6B45"/>
    <w:pPr>
      <w:keepLines/>
      <w:numPr>
        <w:numId w:val="13"/>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next w:val="BodyText"/>
    <w:autoRedefine/>
    <w:uiPriority w:val="39"/>
    <w:rsid w:val="005A6D5B"/>
    <w:pPr>
      <w:ind w:left="880"/>
    </w:pPr>
    <w:rPr>
      <w:color w:val="000000" w:themeColor="text1"/>
      <w:sz w:val="22"/>
      <w:szCs w:val="24"/>
    </w:rPr>
  </w:style>
  <w:style w:type="paragraph" w:styleId="TOC6">
    <w:name w:val="toc 6"/>
    <w:next w:val="BodyText"/>
    <w:autoRedefine/>
    <w:uiPriority w:val="39"/>
    <w:rsid w:val="005A6D5B"/>
    <w:pPr>
      <w:ind w:left="1100"/>
    </w:pPr>
    <w:rPr>
      <w:color w:val="000000" w:themeColor="text1"/>
      <w:sz w:val="22"/>
      <w:szCs w:val="24"/>
    </w:rPr>
  </w:style>
  <w:style w:type="paragraph" w:styleId="TOC7">
    <w:name w:val="toc 7"/>
    <w:next w:val="BodyText"/>
    <w:autoRedefine/>
    <w:uiPriority w:val="39"/>
    <w:rsid w:val="005A6D5B"/>
    <w:pPr>
      <w:ind w:left="1320"/>
    </w:pPr>
    <w:rPr>
      <w:color w:val="000000" w:themeColor="text1"/>
      <w:sz w:val="22"/>
      <w:szCs w:val="24"/>
    </w:rPr>
  </w:style>
  <w:style w:type="paragraph" w:styleId="TOC8">
    <w:name w:val="toc 8"/>
    <w:next w:val="BodyText"/>
    <w:autoRedefine/>
    <w:uiPriority w:val="39"/>
    <w:rsid w:val="005A6D5B"/>
    <w:pPr>
      <w:ind w:left="1540"/>
    </w:pPr>
    <w:rPr>
      <w:color w:val="000000" w:themeColor="text1"/>
      <w:sz w:val="22"/>
      <w:szCs w:val="24"/>
    </w:rPr>
  </w:style>
  <w:style w:type="paragraph" w:styleId="TOC9">
    <w:name w:val="toc 9"/>
    <w:next w:val="BodyText"/>
    <w:autoRedefine/>
    <w:uiPriority w:val="39"/>
    <w:rsid w:val="005A6D5B"/>
    <w:pPr>
      <w:ind w:left="1760"/>
    </w:pPr>
    <w:rPr>
      <w:color w:val="000000" w:themeColor="text1"/>
      <w:sz w:val="22"/>
      <w:szCs w:val="24"/>
    </w:rPr>
  </w:style>
  <w:style w:type="paragraph" w:styleId="BodyText">
    <w:name w:val="Body Text"/>
    <w:link w:val="BodyTextChar"/>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563AA9"/>
    <w:rPr>
      <w:rFonts w:cs="Tahoma"/>
      <w:color w:val="000000" w:themeColor="text1"/>
      <w:szCs w:val="16"/>
    </w:rPr>
  </w:style>
  <w:style w:type="paragraph" w:styleId="BlockText">
    <w:name w:val="Block Text"/>
    <w:rsid w:val="007E5789"/>
    <w:pPr>
      <w:spacing w:after="120"/>
      <w:ind w:left="1440" w:right="1440"/>
    </w:pPr>
    <w:rPr>
      <w:color w:val="000000" w:themeColor="text1"/>
      <w:sz w:val="22"/>
      <w:szCs w:val="24"/>
    </w:rPr>
  </w:style>
  <w:style w:type="paragraph" w:styleId="BalloonText">
    <w:name w:val="Balloon Text"/>
    <w:link w:val="BalloonTextChar"/>
    <w:rsid w:val="003D6B45"/>
    <w:rPr>
      <w:rFonts w:ascii="Tahoma" w:hAnsi="Tahoma" w:cs="Tahoma"/>
      <w:color w:val="000000" w:themeColor="text1"/>
      <w:sz w:val="16"/>
      <w:szCs w:val="16"/>
    </w:rPr>
  </w:style>
  <w:style w:type="character" w:customStyle="1" w:styleId="BalloonTextChar">
    <w:name w:val="Balloon Text Char"/>
    <w:basedOn w:val="DefaultParagraphFont"/>
    <w:link w:val="BalloonText"/>
    <w:rsid w:val="003D6B45"/>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1"/>
      </w:numPr>
    </w:pPr>
  </w:style>
  <w:style w:type="character" w:customStyle="1" w:styleId="TitleChar">
    <w:name w:val="Title Char"/>
    <w:basedOn w:val="DefaultParagraphFont"/>
    <w:link w:val="Title"/>
    <w:rsid w:val="009976DD"/>
    <w:rPr>
      <w:rFonts w:ascii="Arial" w:hAnsi="Arial" w:cs="Arial"/>
      <w:b/>
      <w:bCs/>
      <w:sz w:val="36"/>
      <w:szCs w:val="32"/>
    </w:rPr>
  </w:style>
  <w:style w:type="paragraph" w:customStyle="1" w:styleId="InstructionalTableHeading">
    <w:name w:val="Instructional Table Heading"/>
    <w:basedOn w:val="InstructionalTable"/>
    <w:next w:val="TableHeading"/>
    <w:qFormat/>
    <w:rsid w:val="00267F3A"/>
    <w:pPr>
      <w:jc w:val="center"/>
    </w:pPr>
    <w:rPr>
      <w:iCs/>
      <w:sz w:val="24"/>
      <w:szCs w:val="20"/>
    </w:rPr>
  </w:style>
  <w:style w:type="table" w:customStyle="1" w:styleId="TableGrid1">
    <w:name w:val="Table Grid1"/>
    <w:basedOn w:val="TableNormal"/>
    <w:next w:val="TableGrid"/>
    <w:uiPriority w:val="59"/>
    <w:rsid w:val="00A00213"/>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A00213"/>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827047">
      <w:bodyDiv w:val="1"/>
      <w:marLeft w:val="0"/>
      <w:marRight w:val="0"/>
      <w:marTop w:val="0"/>
      <w:marBottom w:val="0"/>
      <w:divBdr>
        <w:top w:val="none" w:sz="0" w:space="0" w:color="auto"/>
        <w:left w:val="none" w:sz="0" w:space="0" w:color="auto"/>
        <w:bottom w:val="none" w:sz="0" w:space="0" w:color="auto"/>
        <w:right w:val="none" w:sz="0" w:space="0" w:color="auto"/>
      </w:divBdr>
    </w:div>
    <w:div w:id="69685682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package" Target="embeddings/Microsoft_Excel_Worksheet1.xlsx"/><Relationship Id="rId2" Type="http://schemas.openxmlformats.org/officeDocument/2006/relationships/numbering" Target="numbering.xml"/><Relationship Id="rId16"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header" Target="header3.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B03DF7-FD1E-421A-B651-E5F654D12D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3540</Words>
  <Characters>20179</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23672</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2017-10-12T01:17:00Z</dcterms:created>
  <dcterms:modified xsi:type="dcterms:W3CDTF">2017-10-12T01:17:00Z</dcterms:modified>
</cp:coreProperties>
</file>